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rPr>
      </w:pPr>
      <w:r>
        <w:rPr>
          <w:rFonts w:eastAsia="ＭＳ 明朝" w:cs="Arial" w:ascii="Arial" w:hAnsi="Arial" w:eastAsiaTheme="minorEastAsia"/>
          <w:b/>
          <w:bCs/>
          <w:color w:val="000000"/>
          <w:sz w:val="28"/>
          <w:szCs w:val="28"/>
          <w:lang w:eastAsia="fr-FR"/>
        </w:rPr>
        <w:t>Colloque “Territoire(s) &amp; Sécurité(s)” </w:t>
      </w:r>
    </w:p>
    <w:p>
      <w:pPr>
        <w:pStyle w:val="Normal"/>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jc w:val="center"/>
        <w:rPr>
          <w:rFonts w:ascii="Arial" w:hAnsi="Arial"/>
          <w:b/>
          <w:b/>
          <w:bCs/>
        </w:rPr>
      </w:pPr>
      <w:r>
        <w:rPr>
          <w:rFonts w:eastAsia="ＭＳ 明朝" w:cs="Times New Roman" w:ascii="Arial" w:hAnsi="Arial" w:eastAsiaTheme="minorEastAsia"/>
          <w:b/>
          <w:bCs/>
          <w:color w:val="000000"/>
          <w:sz w:val="24"/>
          <w:szCs w:val="24"/>
          <w:shd w:fill="FDFDFD" w:val="clear"/>
          <w:lang w:eastAsia="fr-FR"/>
        </w:rPr>
        <w:t>3</w:t>
      </w:r>
      <w:r>
        <w:rPr>
          <w:rFonts w:eastAsia="ＭＳ 明朝" w:cs="Times New Roman" w:ascii="Arial" w:hAnsi="Arial" w:eastAsiaTheme="minorEastAsia"/>
          <w:b/>
          <w:bCs/>
          <w:color w:val="000000"/>
          <w:sz w:val="24"/>
          <w:szCs w:val="24"/>
          <w:lang w:eastAsia="fr-FR"/>
        </w:rPr>
        <w:t xml:space="preserve"> juin 2021</w:t>
      </w:r>
    </w:p>
    <w:p>
      <w:pPr>
        <w:pStyle w:val="Normal"/>
        <w:jc w:val="center"/>
        <w:rPr>
          <w:rFonts w:ascii="Arial" w:hAnsi="Arial"/>
        </w:rPr>
      </w:pPr>
      <w:r>
        <w:rPr>
          <w:rFonts w:eastAsia="ＭＳ 明朝" w:cs="Arial" w:ascii="Arial" w:hAnsi="Arial" w:eastAsiaTheme="minorEastAsia"/>
          <w:color w:val="222222"/>
          <w:sz w:val="22"/>
          <w:shd w:fill="FFFFFF" w:val="clear"/>
          <w:lang w:eastAsia="fr-FR"/>
        </w:rPr>
        <w:t xml:space="preserve"> </w:t>
      </w:r>
      <w:r>
        <w:rPr>
          <w:rFonts w:eastAsia="ＭＳ 明朝" w:cs="Arial" w:ascii="Arial" w:hAnsi="Arial" w:eastAsiaTheme="minorEastAsia"/>
          <w:color w:val="222222"/>
          <w:sz w:val="22"/>
          <w:shd w:fill="FFFFFF" w:val="clear"/>
          <w:lang w:eastAsia="fr-FR"/>
        </w:rPr>
        <w:t>Institut Francilien d'Ingénierie des Services, 6-8 Cours du Danube, 77700 Serris</w:t>
      </w:r>
    </w:p>
    <w:p>
      <w:pPr>
        <w:pStyle w:val="Normal"/>
        <w:jc w:val="center"/>
        <w:rPr>
          <w:rFonts w:ascii="Arial" w:hAnsi="Arial"/>
        </w:rPr>
      </w:pPr>
      <w:hyperlink r:id="rId2">
        <w:r>
          <w:rPr>
            <w:rStyle w:val="LienInternet"/>
            <w:rFonts w:ascii="Arial" w:hAnsi="Arial"/>
          </w:rPr>
          <w:t>https://cts-2021.sciencesconf.org/</w:t>
        </w:r>
      </w:hyperlink>
      <w:r>
        <w:rPr>
          <w:rFonts w:ascii="Arial" w:hAnsi="Arial"/>
        </w:rPr>
        <w:t xml:space="preserve"> </w:t>
      </w:r>
    </w:p>
    <w:p>
      <w:pPr>
        <w:pStyle w:val="Normal"/>
        <w:spacing w:before="0" w:after="240"/>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jc w:val="center"/>
        <w:rPr>
          <w:rFonts w:ascii="Arial" w:hAnsi="Arial"/>
        </w:rPr>
      </w:pPr>
      <w:r>
        <w:rPr>
          <w:rFonts w:eastAsia="ＭＳ 明朝" w:cs="Arial" w:ascii="Arial" w:hAnsi="Arial" w:eastAsiaTheme="minorEastAsia"/>
          <w:b/>
          <w:bCs/>
          <w:color w:val="000000"/>
          <w:sz w:val="24"/>
          <w:szCs w:val="24"/>
          <w:lang w:eastAsia="fr-FR"/>
        </w:rPr>
        <w:t>Appel à communications</w:t>
      </w:r>
    </w:p>
    <w:p>
      <w:pPr>
        <w:pStyle w:val="Normal"/>
        <w:spacing w:before="0" w:after="240"/>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rPr>
          <w:rFonts w:ascii="Arial" w:hAnsi="Arial"/>
        </w:rPr>
      </w:pPr>
      <w:r>
        <w:rPr>
          <w:rFonts w:eastAsia="ＭＳ 明朝" w:cs="Arial" w:ascii="Arial" w:hAnsi="Arial" w:eastAsiaTheme="minorEastAsia"/>
          <w:color w:val="000000"/>
          <w:sz w:val="22"/>
          <w:lang w:eastAsia="fr-FR"/>
        </w:rPr>
        <w:t>« Tout est territoire » a écrit au début des années 1990 la géographe Maryvonne Le Berre (1995).À différentes échelles, celui-ci relève effectivement de l'intime pour chaque individu, du politique pour l'espace public ou de la Nation pour ce qui engage le destin du pays. Trente ans après, cette formule demeure toujours aussi valable même si les contours de ces territoires n'ont cessé d'évoluer (décentralisation, intégration européenne, émergence des métropoles...). De nouveaux territoires sont aussi apparus avec le développement du numérique et la transformation numérique.</w:t>
      </w:r>
    </w:p>
    <w:p>
      <w:pPr>
        <w:pStyle w:val="Normal"/>
        <w:rPr>
          <w:rFonts w:eastAsia="ＭＳ 明朝" w:cs="Arial" w:eastAsiaTheme="minorEastAsia"/>
          <w:color w:val="000000"/>
          <w:sz w:val="22"/>
          <w:lang w:eastAsia="fr-FR"/>
        </w:rPr>
      </w:pPr>
      <w:r>
        <w:rPr>
          <w:rFonts w:ascii="Arial" w:hAnsi="Arial"/>
        </w:rPr>
      </w:r>
    </w:p>
    <w:p>
      <w:pPr>
        <w:pStyle w:val="Normal"/>
        <w:rPr>
          <w:rFonts w:ascii="Arial" w:hAnsi="Arial"/>
        </w:rPr>
      </w:pPr>
      <w:r>
        <w:rPr>
          <w:rFonts w:eastAsia="ＭＳ 明朝" w:cs="Arial" w:ascii="Arial" w:hAnsi="Arial" w:eastAsiaTheme="minorEastAsia"/>
          <w:color w:val="000000"/>
          <w:sz w:val="22"/>
          <w:lang w:eastAsia="fr-FR"/>
        </w:rPr>
        <w:t>La représentation des territoires elle-même a changé avec des limites moins marquées entre les villes et les campagnes. Selon l'INSEE, 95 % de la population française vit désormais sous l'influence des villes, si l'on considère les unités urbaines de plus de 1500 emplois et leur aire d'incidence au regard des trajets domicile travail des habitants des communes avoisinantes. Avec le développement des moyens de télécommunications et de transport, l'opposition traditionnelle entre l'urbain et le rural s'est estompée vers des espaces dits « rurbains ». Les espaces atypiques (montagne, littoral, frontière, …) ont aussi connu leurs propres mutations, de même que l'espace aérien. Le questionnement sur le(s) du territoire(s) anime plus que jamais le débat public. L'appellation attribuée en 2020 au ministère de la Cohésion des territoires et des Relations avec les collectivités territoriales traduit à elle seule les préoccupations du moment.</w:t>
      </w:r>
    </w:p>
    <w:p>
      <w:pPr>
        <w:pStyle w:val="Normal"/>
        <w:rPr>
          <w:rFonts w:eastAsia="ＭＳ 明朝" w:cs="Arial" w:eastAsiaTheme="minorEastAsia"/>
          <w:color w:val="000000"/>
          <w:sz w:val="22"/>
          <w:lang w:eastAsia="fr-FR"/>
        </w:rPr>
      </w:pPr>
      <w:r>
        <w:rPr>
          <w:rFonts w:ascii="Arial" w:hAnsi="Arial"/>
        </w:rPr>
      </w:r>
    </w:p>
    <w:p>
      <w:pPr>
        <w:pStyle w:val="Normal"/>
        <w:rPr>
          <w:rFonts w:ascii="Arial" w:hAnsi="Arial"/>
        </w:rPr>
      </w:pPr>
      <w:r>
        <w:rPr>
          <w:rFonts w:eastAsia="ＭＳ 明朝" w:cs="Arial" w:ascii="Arial" w:hAnsi="Arial" w:eastAsiaTheme="minorEastAsia"/>
          <w:color w:val="000000"/>
          <w:sz w:val="22"/>
          <w:lang w:eastAsia="fr-FR"/>
        </w:rPr>
        <w:t>La façon d'appréhender le territoire est aussi révélatrice des enjeux. Au-delà des analyses académiques (géographie, démographie, sociologie, …) ou administratives (aménagement du territoire), la question cruciale de la sécurité doit attirer l'attention des chercheurs.</w:t>
      </w:r>
    </w:p>
    <w:p>
      <w:pPr>
        <w:pStyle w:val="Normal"/>
        <w:rPr>
          <w:rFonts w:eastAsia="ＭＳ 明朝" w:cs="Arial" w:eastAsiaTheme="minorEastAsia"/>
          <w:color w:val="000000"/>
          <w:sz w:val="22"/>
          <w:lang w:eastAsia="fr-FR"/>
        </w:rPr>
      </w:pPr>
      <w:r>
        <w:rPr>
          <w:rFonts w:ascii="Arial" w:hAnsi="Arial"/>
        </w:rPr>
      </w:r>
    </w:p>
    <w:p>
      <w:pPr>
        <w:pStyle w:val="Normal"/>
        <w:rPr>
          <w:rFonts w:ascii="Arial" w:hAnsi="Arial"/>
        </w:rPr>
      </w:pPr>
      <w:r>
        <w:rPr>
          <w:rFonts w:eastAsia="ＭＳ 明朝" w:cs="Arial" w:ascii="Arial" w:hAnsi="Arial" w:eastAsiaTheme="minorEastAsia"/>
          <w:color w:val="000000"/>
          <w:sz w:val="22"/>
          <w:lang w:eastAsia="fr-FR"/>
        </w:rPr>
        <w:t>Le Centre de recherche de l'Ecole de la gendarmerie nationale (CREOGN) et l'Université Gustave Eiffel ont souhaité ouvrir ce chantier en organisant un colloque destiné aux chercheurs de toutes les disciplines en France ou à l'étranger ayant travaillé ou travaillant sur la sécurité des territoires.</w:t>
      </w:r>
    </w:p>
    <w:p>
      <w:pPr>
        <w:pStyle w:val="Normal"/>
        <w:rPr>
          <w:rFonts w:eastAsia="ＭＳ 明朝" w:cs="Arial" w:eastAsiaTheme="minorEastAsia"/>
          <w:color w:val="000000"/>
          <w:sz w:val="22"/>
          <w:lang w:eastAsia="fr-FR"/>
        </w:rPr>
      </w:pPr>
      <w:r>
        <w:rPr>
          <w:rFonts w:ascii="Arial" w:hAnsi="Arial"/>
        </w:rPr>
      </w:r>
    </w:p>
    <w:p>
      <w:pPr>
        <w:pStyle w:val="Normal"/>
        <w:rPr>
          <w:rFonts w:ascii="Arial" w:hAnsi="Arial"/>
        </w:rPr>
      </w:pPr>
      <w:r>
        <w:rPr>
          <w:rFonts w:eastAsia="ＭＳ 明朝" w:cs="Arial" w:ascii="Arial" w:hAnsi="Arial" w:eastAsiaTheme="minorEastAsia"/>
          <w:color w:val="000000"/>
          <w:sz w:val="22"/>
          <w:lang w:eastAsia="fr-FR"/>
        </w:rPr>
        <w:t>Ce colloque vise à encourager la diversité des approches en mêlant les expériences de terrain et les recherches autour de la notion de sécurité. Il s'agit d'ouvrir les communications possibles aux divers sens que peut prendre le terme de « sécurité », dans ses dimensions prospectives et rétrospectives.</w:t>
      </w:r>
    </w:p>
    <w:p>
      <w:pPr>
        <w:pStyle w:val="Normal"/>
        <w:rPr>
          <w:rFonts w:eastAsia="ＭＳ 明朝" w:cs="Arial" w:eastAsiaTheme="minorEastAsia"/>
          <w:color w:val="000000"/>
          <w:sz w:val="22"/>
          <w:lang w:eastAsia="fr-FR"/>
        </w:rPr>
      </w:pPr>
      <w:r>
        <w:rPr>
          <w:rFonts w:ascii="Arial" w:hAnsi="Arial"/>
        </w:rPr>
      </w:r>
    </w:p>
    <w:p>
      <w:pPr>
        <w:pStyle w:val="Normal"/>
        <w:rPr>
          <w:rFonts w:ascii="Arial" w:hAnsi="Arial"/>
        </w:rPr>
      </w:pPr>
      <w:r>
        <w:rPr>
          <w:rFonts w:eastAsia="ＭＳ 明朝" w:cs="Arial" w:ascii="Arial" w:hAnsi="Arial" w:eastAsiaTheme="minorEastAsia"/>
          <w:color w:val="000000"/>
          <w:sz w:val="22"/>
          <w:lang w:eastAsia="fr-FR"/>
        </w:rPr>
        <w:t>Plusieurs axes de réflexions sont déjà proposés dans l'attente éventuelle d'autres pistes nouvelles. Aussi, ces axes ne préfigurent en aucune manière le programme du colloque.</w:t>
      </w:r>
    </w:p>
    <w:p>
      <w:pPr>
        <w:pStyle w:val="Normal"/>
        <w:jc w:val="left"/>
        <w:rPr>
          <w:rFonts w:ascii="Arial" w:hAnsi="Arial"/>
        </w:rPr>
      </w:pPr>
      <w:r>
        <w:rPr>
          <w:rFonts w:eastAsia="ＭＳ 明朝" w:cs="Arial" w:ascii="Arial" w:hAnsi="Arial" w:eastAsiaTheme="minorEastAsia"/>
          <w:color w:val="000000"/>
          <w:sz w:val="22"/>
          <w:lang w:eastAsia="fr-FR"/>
        </w:rPr>
        <w:t> </w:t>
      </w:r>
    </w:p>
    <w:p>
      <w:pPr>
        <w:pStyle w:val="Normal"/>
        <w:numPr>
          <w:ilvl w:val="0"/>
          <w:numId w:val="1"/>
        </w:numPr>
        <w:textAlignment w:val="baseline"/>
        <w:rPr>
          <w:rFonts w:ascii="Arial" w:hAnsi="Arial"/>
        </w:rPr>
      </w:pPr>
      <w:r>
        <w:rPr>
          <w:rFonts w:eastAsia="ＭＳ 明朝" w:cs="Arial" w:ascii="Arial" w:hAnsi="Arial" w:eastAsiaTheme="minorEastAsia"/>
          <w:b/>
          <w:bCs/>
          <w:color w:val="000000"/>
          <w:sz w:val="22"/>
          <w:lang w:eastAsia="fr-FR"/>
        </w:rPr>
        <w:t xml:space="preserve">Qui fait la « police » dans le(s) territoire(s) ? </w:t>
      </w:r>
      <w:r>
        <w:rPr>
          <w:rFonts w:eastAsia="ＭＳ 明朝" w:cs="Arial" w:ascii="Arial" w:hAnsi="Arial" w:eastAsiaTheme="minorEastAsia"/>
          <w:color w:val="000000"/>
          <w:sz w:val="22"/>
          <w:lang w:eastAsia="fr-FR"/>
        </w:rPr>
        <w:t>Par son histoire, la France a longtemps privilégié une vision centralisatrice malgré plusieurs nuances. Sur ce point, le maillage territorial pyramidal de la gendarmerie nationale, hérité des réformes de 1720, est révélateur. Dans sa communication, l'institution s'enorgueillit de contrôler 95 % du territoire où vit 50 % de la population. De même, le préfet placé à la tête de chaque département, créé en 1790, représente une autre figure de cette centralisation. Toutefois, la police nationale est le fruit d'une histoire plus morcelée, sur un territoire plus réduit (5%) mais avec une population importante (50%). De même, le maire et sa police municipale a acquis ses dernières années une nouvelle envergure en matière de sécurité. On assiste surtout à une diversification des acteurs de la sécurité et à l'affirmation du secteur privé dans ce domaine. « Les agents de l’État ne sont plus les seuls à assurer une mission de sécurité (…) L’État semble se retirer, petit à petit, de son rôle hégémonique de protection. Cette responsabilité, acquise tardivement pourrait donc sembler quelque peu vacillante » estime Frédéric Diaz en 2003.</w:t>
      </w:r>
      <w:r>
        <w:rPr>
          <w:rFonts w:eastAsia="ＭＳ 明朝" w:cs="Arial" w:ascii="Arial" w:hAnsi="Arial" w:eastAsiaTheme="minorEastAsia"/>
          <w:color w:val="980000"/>
          <w:sz w:val="22"/>
          <w:lang w:eastAsia="fr-FR"/>
        </w:rPr>
        <w:t xml:space="preserve"> </w:t>
      </w:r>
      <w:r>
        <w:rPr>
          <w:rFonts w:eastAsia="ＭＳ 明朝" w:cs="Arial" w:ascii="Arial" w:hAnsi="Arial" w:eastAsiaTheme="minorEastAsia"/>
          <w:color w:val="000000"/>
          <w:sz w:val="22"/>
          <w:lang w:eastAsia="fr-FR"/>
        </w:rPr>
        <w:t>« Le rôle des États garants de la protection des personnes, des biens et de l'information ne va plus de soi » considère en 2004 Frédéric Ocqueteau. Du côté des bandes criminelles, il existe aussi la tentation de « faire la police ». Chaque jour, près de 250 000 policiers et gendarmes agissent sur le territoire national auxquels s'ajoutent 21500 policiers municipaux et 165 000 agents privés.</w:t>
      </w:r>
    </w:p>
    <w:p>
      <w:pPr>
        <w:pStyle w:val="Normal"/>
        <w:numPr>
          <w:ilvl w:val="0"/>
          <w:numId w:val="0"/>
        </w:numPr>
        <w:ind w:left="720" w:hanging="0"/>
        <w:textAlignment w:val="baseline"/>
        <w:rPr>
          <w:rFonts w:eastAsia="ＭＳ 明朝" w:cs="Arial" w:eastAsiaTheme="minorEastAsia"/>
          <w:color w:val="000000"/>
          <w:sz w:val="22"/>
          <w:lang w:eastAsia="fr-FR"/>
        </w:rPr>
      </w:pPr>
      <w:r>
        <w:rPr>
          <w:rFonts w:ascii="Arial" w:hAnsi="Arial"/>
        </w:rPr>
      </w:r>
    </w:p>
    <w:p>
      <w:pPr>
        <w:pStyle w:val="Normal"/>
        <w:numPr>
          <w:ilvl w:val="0"/>
          <w:numId w:val="1"/>
        </w:numPr>
        <w:textAlignment w:val="baseline"/>
        <w:rPr>
          <w:rFonts w:ascii="Arial" w:hAnsi="Arial"/>
        </w:rPr>
      </w:pPr>
      <w:r>
        <w:rPr>
          <w:rFonts w:eastAsia="ＭＳ 明朝" w:cs="Arial" w:ascii="Arial" w:hAnsi="Arial" w:eastAsiaTheme="minorEastAsia"/>
          <w:b/>
          <w:bCs/>
          <w:color w:val="000000"/>
          <w:sz w:val="22"/>
          <w:lang w:eastAsia="fr-FR"/>
        </w:rPr>
        <w:t xml:space="preserve">Tous égaux face à la sécurité dans le(s) territoire(s) ? </w:t>
      </w:r>
      <w:r>
        <w:rPr>
          <w:rFonts w:eastAsia="ＭＳ 明朝" w:cs="Arial" w:ascii="Arial" w:hAnsi="Arial" w:eastAsiaTheme="minorEastAsia"/>
          <w:color w:val="000000"/>
          <w:sz w:val="22"/>
          <w:lang w:eastAsia="fr-FR"/>
        </w:rPr>
        <w:t>La décentralisation initiée par la loi Defferre au début des années 1980 a contribué à révéler aussi bien la diversité que les disparités des territoires au sein de la République. Les facteurs géographiques, démographiques, économiques et sociologiques ont constitué autant de marqueurs produisant une fragmentation de la vision d'ensemble du pays. L'accroissement de la mobilité et des flux a aussi contribué à brouiller les cartes. En ville, les programmes de sécurité successifs appliqués aux « quartiers sensibles » témoignent de la difficulté pour les pouvoirs publics de garder le contrôle sur ces territoires de la République. « En étant régulièrement le théâtre de violences diverses, ils symbolisent la concentration des phénomènes de l’exclusion et cristallisent les peurs face à l’insécurité », comme le rappelle en 2009 Cyprien Avenel.La police de proximité et autre police de sécurité du quotidien (PQS) interrogent aussi sur le rapport des forces de police à l'autre et à leur espace environnant. Il en est de même pour la sécurité des mobilités. En dehors des forces de sécurité, le territoire est vécu de différentes manières selon son origine ou ses particularités (jeunes, femmes, seniors…). Dans le tissu économique, le rapport à la sécurité des territoires varie aussi entre les grands groupes et les toutes petites entreprises (TPE).</w:t>
      </w:r>
    </w:p>
    <w:p>
      <w:pPr>
        <w:pStyle w:val="Normal"/>
        <w:numPr>
          <w:ilvl w:val="0"/>
          <w:numId w:val="0"/>
        </w:numPr>
        <w:ind w:left="720" w:hanging="0"/>
        <w:textAlignment w:val="baseline"/>
        <w:rPr>
          <w:rFonts w:eastAsia="ＭＳ 明朝" w:cs="Arial" w:eastAsiaTheme="minorEastAsia"/>
          <w:color w:val="000000"/>
          <w:sz w:val="22"/>
          <w:lang w:eastAsia="fr-FR"/>
        </w:rPr>
      </w:pPr>
      <w:r>
        <w:rPr>
          <w:rFonts w:ascii="Arial" w:hAnsi="Arial"/>
        </w:rPr>
      </w:r>
    </w:p>
    <w:p>
      <w:pPr>
        <w:pStyle w:val="Normal"/>
        <w:numPr>
          <w:ilvl w:val="0"/>
          <w:numId w:val="1"/>
        </w:numPr>
        <w:textAlignment w:val="baseline"/>
        <w:rPr>
          <w:rFonts w:ascii="Arial" w:hAnsi="Arial"/>
        </w:rPr>
      </w:pPr>
      <w:r>
        <w:rPr>
          <w:rFonts w:eastAsia="ＭＳ 明朝" w:cs="Arial" w:ascii="Arial" w:hAnsi="Arial" w:eastAsiaTheme="minorEastAsia"/>
          <w:b/>
          <w:bCs/>
          <w:color w:val="000000"/>
          <w:sz w:val="22"/>
          <w:lang w:eastAsia="fr-FR"/>
        </w:rPr>
        <w:t xml:space="preserve">L'imprévu comme modèle constant de pensée de la sécurité ? </w:t>
      </w:r>
      <w:r>
        <w:rPr>
          <w:rFonts w:eastAsia="ＭＳ 明朝" w:cs="Arial" w:ascii="Arial" w:hAnsi="Arial" w:eastAsiaTheme="minorEastAsia"/>
          <w:color w:val="000000"/>
          <w:sz w:val="22"/>
          <w:lang w:eastAsia="fr-FR"/>
        </w:rPr>
        <w:t>L'urgence, la crise ou la violence (humaine, naturelle ou sanitaire) font partie du quotidien des acteurs de la sécurité. Comment se préparent-ils à gérer l'extraordinaire dans le cadre de leur mission ? Que faire quand la catastrophe survient ? Sur quels ressorts psychologiques compter ? Comment anticiper la crise, grâce notamment aux retours d'expérience (RETEX) ? Que proposent les nouvelles technologies dans ce domaine ?</w:t>
      </w:r>
    </w:p>
    <w:p>
      <w:pPr>
        <w:pStyle w:val="Normal"/>
        <w:numPr>
          <w:ilvl w:val="0"/>
          <w:numId w:val="0"/>
        </w:numPr>
        <w:ind w:left="720" w:hanging="0"/>
        <w:textAlignment w:val="baseline"/>
        <w:rPr>
          <w:rFonts w:eastAsia="ＭＳ 明朝" w:cs="Arial" w:eastAsiaTheme="minorEastAsia"/>
          <w:color w:val="000000"/>
          <w:sz w:val="22"/>
          <w:lang w:eastAsia="fr-FR"/>
        </w:rPr>
      </w:pPr>
      <w:r>
        <w:rPr>
          <w:rFonts w:ascii="Arial" w:hAnsi="Arial"/>
        </w:rPr>
      </w:r>
    </w:p>
    <w:p>
      <w:pPr>
        <w:pStyle w:val="Normal"/>
        <w:numPr>
          <w:ilvl w:val="0"/>
          <w:numId w:val="1"/>
        </w:numPr>
        <w:textAlignment w:val="baseline"/>
        <w:rPr>
          <w:rFonts w:ascii="Arial" w:hAnsi="Arial"/>
        </w:rPr>
      </w:pPr>
      <w:r>
        <w:rPr>
          <w:rFonts w:eastAsia="ＭＳ 明朝" w:cs="Arial" w:ascii="Arial" w:hAnsi="Arial" w:eastAsiaTheme="minorEastAsia"/>
          <w:b/>
          <w:bCs/>
          <w:color w:val="000000"/>
          <w:sz w:val="22"/>
          <w:lang w:eastAsia="fr-FR"/>
        </w:rPr>
        <w:t xml:space="preserve">Les nouveaux territoires de la République numérique. </w:t>
      </w:r>
      <w:r>
        <w:rPr>
          <w:rFonts w:eastAsia="ＭＳ 明朝" w:cs="Arial" w:ascii="Arial" w:hAnsi="Arial" w:eastAsiaTheme="minorEastAsia"/>
          <w:color w:val="000000"/>
          <w:sz w:val="22"/>
          <w:lang w:eastAsia="fr-FR"/>
        </w:rPr>
        <w:t>Le territoire est devenu plus qu'un « être géographique » grâce aux nouvelles technologies numériques. Les progrès de la digitalisation ont contribué à abolir les distances en offrant une meilleure connexion entre les citoyens et les acteurs de la sécurité. Dans la gendarmerie nationale, l'arrivée de Néogend a bouleversé le rapport du personnel à la brigade territoriale en lui offrant une plus grande mobilité garantissant un accès optimisé aux principaux outils métiers. De son côté, la brigade numérique lancée en 2018 à Rennes permet de répondre 24H/24 et 7j/7 aux interrogations les plus variées des internautes à travers un échange personnalisé avec un gendarme, essentiellement par tchat. Ce poste avancé de l'espace virtuel est également révélateur des nouveaux besoins de sécurité apparus avec le développement d'Internet. Ce nouveau monde numérique a offert de nouvelles opportunités mais il a aussi suscité des craintes en matière de délinquance (escroquerie, pédopornographie, harcèlement, darknet ...). D'autres innovations comme le Big data ou l'intelligence artificielle (IA) soulèvent des interrogations en matière de sécurité et de gouvernance des Data.</w:t>
      </w:r>
    </w:p>
    <w:p>
      <w:pPr>
        <w:pStyle w:val="Normal"/>
        <w:numPr>
          <w:ilvl w:val="0"/>
          <w:numId w:val="0"/>
        </w:numPr>
        <w:ind w:left="720" w:hanging="0"/>
        <w:textAlignment w:val="baseline"/>
        <w:rPr>
          <w:rFonts w:eastAsia="ＭＳ 明朝" w:cs="Arial" w:eastAsiaTheme="minorEastAsia"/>
          <w:color w:val="000000"/>
          <w:sz w:val="22"/>
          <w:lang w:eastAsia="fr-FR"/>
        </w:rPr>
      </w:pPr>
      <w:r>
        <w:rPr>
          <w:rFonts w:ascii="Arial" w:hAnsi="Arial"/>
        </w:rPr>
      </w:r>
    </w:p>
    <w:p>
      <w:pPr>
        <w:pStyle w:val="Normal"/>
        <w:numPr>
          <w:ilvl w:val="0"/>
          <w:numId w:val="1"/>
        </w:numPr>
        <w:textAlignment w:val="baseline"/>
        <w:rPr>
          <w:rFonts w:ascii="Arial" w:hAnsi="Arial"/>
        </w:rPr>
      </w:pPr>
      <w:r>
        <w:rPr>
          <w:rFonts w:eastAsia="ＭＳ 明朝" w:cs="Arial" w:ascii="Arial" w:hAnsi="Arial" w:eastAsiaTheme="minorEastAsia"/>
          <w:b/>
          <w:bCs/>
          <w:color w:val="000000"/>
          <w:sz w:val="22"/>
          <w:lang w:eastAsia="fr-FR"/>
        </w:rPr>
        <w:t xml:space="preserve">La sécurité perçue comme élément d’attractivité des territoires. </w:t>
      </w:r>
      <w:r>
        <w:rPr>
          <w:rFonts w:eastAsia="ＭＳ 明朝" w:cs="Arial" w:ascii="Arial" w:hAnsi="Arial" w:eastAsiaTheme="minorEastAsia"/>
          <w:color w:val="000000"/>
          <w:sz w:val="22"/>
          <w:lang w:eastAsia="fr-FR"/>
        </w:rPr>
        <w:t>Pour les acteurs socioéconomiques, un territoire « sûr » est un gage d’attractivité qui favorisera leur ancrage au territoire et la pérennité de l’activité économique. Cette sécurité perçue est complexe et mérite d’être analysée du point de vue des territoires, de ses parties-prenantes et aussi du point de vue de la valorisation du patrimoine.</w:t>
      </w:r>
    </w:p>
    <w:p>
      <w:pPr>
        <w:pStyle w:val="Normal"/>
        <w:ind w:left="360" w:hanging="0"/>
        <w:rPr>
          <w:rFonts w:ascii="Arial" w:hAnsi="Arial"/>
        </w:rPr>
      </w:pPr>
      <w:r>
        <w:rPr>
          <w:rFonts w:eastAsia="ＭＳ 明朝" w:cs="Arial" w:ascii="Arial" w:hAnsi="Arial" w:eastAsiaTheme="minorEastAsia"/>
          <w:color w:val="000000"/>
          <w:sz w:val="22"/>
          <w:lang w:eastAsia="fr-FR"/>
        </w:rPr>
        <w:t>·</w:t>
      </w:r>
      <w:r>
        <w:rPr>
          <w:rFonts w:eastAsia="ＭＳ 明朝" w:cs="Times New Roman" w:ascii="Arial" w:hAnsi="Arial" w:eastAsiaTheme="minorEastAsia"/>
          <w:color w:val="000000"/>
          <w:sz w:val="14"/>
          <w:szCs w:val="14"/>
          <w:lang w:eastAsia="fr-FR"/>
        </w:rPr>
        <w:t xml:space="preserve">       </w:t>
      </w:r>
      <w:r>
        <w:rPr>
          <w:rFonts w:eastAsia="ＭＳ 明朝" w:cs="Arial" w:ascii="Arial" w:hAnsi="Arial" w:eastAsiaTheme="minorEastAsia"/>
          <w:color w:val="000000"/>
          <w:sz w:val="22"/>
          <w:lang w:eastAsia="fr-FR"/>
        </w:rPr>
        <w:t>Etc.</w:t>
      </w:r>
    </w:p>
    <w:p>
      <w:pPr>
        <w:pStyle w:val="Normal"/>
        <w:rPr>
          <w:rFonts w:eastAsia="ＭＳ 明朝" w:cs="Arial" w:eastAsiaTheme="minorEastAsia"/>
          <w:color w:val="000000"/>
          <w:sz w:val="22"/>
          <w:lang w:eastAsia="fr-FR"/>
        </w:rPr>
      </w:pPr>
      <w:r>
        <w:rPr>
          <w:rFonts w:ascii="Arial" w:hAnsi="Arial"/>
        </w:rPr>
      </w:r>
    </w:p>
    <w:p>
      <w:pPr>
        <w:pStyle w:val="Normal"/>
        <w:rPr>
          <w:rFonts w:ascii="Arial" w:hAnsi="Arial"/>
        </w:rPr>
      </w:pPr>
      <w:r>
        <w:rPr>
          <w:rFonts w:eastAsia="ＭＳ 明朝" w:cs="Arial" w:ascii="Arial" w:hAnsi="Arial" w:eastAsiaTheme="minorEastAsia"/>
          <w:color w:val="000000"/>
          <w:sz w:val="22"/>
          <w:lang w:eastAsia="fr-FR"/>
        </w:rPr>
        <w:t>Le défi de notre temps est bien là : penser tout à la fois les réseaux virtuels, l’identité territoriale et les nouveaux territoires de la sécurité.</w:t>
      </w:r>
    </w:p>
    <w:p>
      <w:pPr>
        <w:pStyle w:val="Normal"/>
        <w:spacing w:before="0" w:after="240"/>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spacing w:before="0" w:after="240"/>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rPr>
          <w:rFonts w:ascii="Arial" w:hAnsi="Arial"/>
        </w:rPr>
      </w:pPr>
      <w:r>
        <w:rPr>
          <w:rFonts w:eastAsia="ＭＳ 明朝" w:cs="Arial" w:ascii="Arial" w:hAnsi="Arial" w:eastAsiaTheme="minorEastAsia"/>
          <w:b/>
          <w:bCs/>
          <w:color w:val="000000"/>
          <w:sz w:val="22"/>
          <w:lang w:eastAsia="fr-FR"/>
        </w:rPr>
        <w:t>Les mots clés</w:t>
      </w:r>
    </w:p>
    <w:p>
      <w:pPr>
        <w:pStyle w:val="Normal"/>
        <w:rPr>
          <w:rFonts w:ascii="Arial" w:hAnsi="Arial"/>
        </w:rPr>
      </w:pPr>
      <w:r>
        <w:rPr>
          <w:rFonts w:eastAsia="ＭＳ 明朝" w:cs="Arial" w:ascii="Arial" w:hAnsi="Arial" w:eastAsiaTheme="minorEastAsia"/>
          <w:color w:val="000000"/>
          <w:sz w:val="22"/>
          <w:lang w:eastAsia="fr-FR"/>
        </w:rPr>
        <w:t>Appropriation territoriale, crise, Data, données, drones, frontière(s), formation, flux, innovation, gendarmerie nationale, gouvernance, Intelligence artificielle (IA), mobilité, numérique, patrimoine, police municipale, police nationale, police de sécurité du quotidien (PSQ), proximité, safe city, smart city, sécurité, simulation, vidéosurveillance, vulnérabilité.</w:t>
      </w:r>
    </w:p>
    <w:p>
      <w:pPr>
        <w:pStyle w:val="Normal"/>
        <w:spacing w:before="0" w:after="240"/>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spacing w:before="0" w:after="240"/>
        <w:jc w:val="left"/>
        <w:rPr>
          <w:rFonts w:eastAsia="ＭＳ 明朝" w:cs="Times New Roman" w:eastAsiaTheme="minorEastAsia"/>
          <w:b/>
          <w:b/>
          <w:bCs/>
          <w:color w:val="000000"/>
          <w:sz w:val="22"/>
          <w:szCs w:val="20"/>
          <w:lang w:eastAsia="fr-FR"/>
        </w:rPr>
      </w:pPr>
      <w:r>
        <w:rPr>
          <w:rFonts w:ascii="Arial" w:hAnsi="Arial"/>
        </w:rPr>
      </w:r>
    </w:p>
    <w:p>
      <w:pPr>
        <w:pStyle w:val="Normal"/>
        <w:rPr>
          <w:rFonts w:ascii="Arial" w:hAnsi="Arial"/>
        </w:rPr>
      </w:pPr>
      <w:r>
        <w:rPr>
          <w:rFonts w:eastAsia="ＭＳ 明朝" w:cs="Arial" w:ascii="Arial" w:hAnsi="Arial" w:eastAsiaTheme="minorEastAsia"/>
          <w:b/>
          <w:bCs/>
          <w:color w:val="000000"/>
          <w:sz w:val="22"/>
          <w:lang w:eastAsia="fr-FR"/>
        </w:rPr>
        <w:t>Modalités de participation</w:t>
      </w:r>
    </w:p>
    <w:p>
      <w:pPr>
        <w:pStyle w:val="Normal"/>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rPr>
          <w:rFonts w:ascii="Arial" w:hAnsi="Arial"/>
        </w:rPr>
      </w:pPr>
      <w:r>
        <w:rPr>
          <w:rFonts w:eastAsia="ＭＳ 明朝" w:cs="Arial" w:ascii="Arial" w:hAnsi="Arial" w:eastAsiaTheme="minorEastAsia"/>
          <w:color w:val="000000"/>
          <w:sz w:val="22"/>
          <w:lang w:eastAsia="fr-FR"/>
        </w:rPr>
        <w:t xml:space="preserve">Les personnes qui souhaitent soumettre une proposition de communication sont invitées à déposer pour le </w:t>
      </w:r>
      <w:r>
        <w:rPr>
          <w:rFonts w:eastAsia="ＭＳ 明朝" w:cs="Arial" w:ascii="Arial" w:hAnsi="Arial" w:eastAsiaTheme="minorEastAsia"/>
          <w:b/>
          <w:bCs/>
          <w:color w:val="000000"/>
          <w:sz w:val="22"/>
          <w:lang w:eastAsia="fr-FR"/>
        </w:rPr>
        <w:t>31</w:t>
      </w:r>
      <w:r>
        <w:rPr>
          <w:rFonts w:eastAsia="ＭＳ 明朝" w:cs="Arial" w:ascii="Arial" w:hAnsi="Arial" w:eastAsiaTheme="minorEastAsia"/>
          <w:b/>
          <w:bCs/>
          <w:color w:val="000000"/>
          <w:sz w:val="22"/>
          <w:lang w:eastAsia="fr-FR"/>
        </w:rPr>
        <w:t xml:space="preserve"> décembre 2020 </w:t>
      </w:r>
      <w:r>
        <w:rPr>
          <w:rFonts w:eastAsia="ＭＳ 明朝" w:cs="Arial" w:ascii="Arial" w:hAnsi="Arial" w:eastAsiaTheme="minorEastAsia"/>
          <w:color w:val="000000"/>
          <w:sz w:val="22"/>
          <w:lang w:eastAsia="fr-FR"/>
        </w:rPr>
        <w:t>sur le site du colloque (</w:t>
      </w:r>
      <w:hyperlink r:id="rId3">
        <w:r>
          <w:rPr>
            <w:rStyle w:val="LienInternet"/>
            <w:rFonts w:eastAsia="ＭＳ 明朝" w:cs="Times New Roman" w:ascii="Arial" w:hAnsi="Arial" w:eastAsiaTheme="minorEastAsia"/>
            <w:color w:val="1F497D"/>
            <w:sz w:val="22"/>
            <w:highlight w:val="white"/>
            <w:lang w:eastAsia="fr-FR"/>
          </w:rPr>
          <w:t>https://cts-2021.sciencesconf.org/</w:t>
        </w:r>
      </w:hyperlink>
      <w:r>
        <w:rPr>
          <w:rFonts w:eastAsia="ＭＳ 明朝" w:cs="Arial" w:ascii="Arial" w:hAnsi="Arial" w:eastAsiaTheme="minorEastAsia"/>
          <w:color w:val="000000"/>
          <w:sz w:val="22"/>
          <w:lang w:eastAsia="fr-FR"/>
        </w:rPr>
        <w:t>) au format Word ou PDF un texte comprenant une courte présentation, un plan détaillé de la communication, l'approche méthodologique envisagée, les résultats obtenus ou visés et une bibliographie (15 références max.). Le texte ne doit pas dépasser 1000 mots.</w:t>
      </w:r>
    </w:p>
    <w:p>
      <w:pPr>
        <w:pStyle w:val="Normal"/>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rPr>
          <w:rFonts w:ascii="Arial" w:hAnsi="Arial"/>
        </w:rPr>
      </w:pPr>
      <w:r>
        <w:rPr>
          <w:rFonts w:eastAsia="ＭＳ 明朝" w:cs="Arial" w:ascii="Arial" w:hAnsi="Arial" w:eastAsiaTheme="minorEastAsia"/>
          <w:color w:val="000000"/>
          <w:sz w:val="22"/>
          <w:lang w:eastAsia="fr-FR"/>
        </w:rPr>
        <w:t>Une publication des actes est programmée ainsi qu’un numéro spécial dans une revue scientifique. Les informations seront précisées ultérieurement.</w:t>
      </w:r>
    </w:p>
    <w:p>
      <w:pPr>
        <w:pStyle w:val="Normal"/>
        <w:jc w:val="left"/>
        <w:rPr>
          <w:rFonts w:eastAsia="ＭＳ 明朝" w:cs="Arial" w:eastAsiaTheme="minorEastAsia"/>
          <w:color w:val="000000"/>
          <w:sz w:val="22"/>
          <w:lang w:eastAsia="fr-FR"/>
        </w:rPr>
      </w:pPr>
      <w:r>
        <w:rPr>
          <w:rFonts w:eastAsia="Times New Roman" w:cs="Times New Roman" w:ascii="Arial" w:hAnsi="Arial"/>
          <w:color w:val="000000"/>
          <w:szCs w:val="20"/>
          <w:lang w:eastAsia="fr-FR"/>
        </w:rPr>
      </w:r>
    </w:p>
    <w:p>
      <w:pPr>
        <w:pStyle w:val="Normal"/>
        <w:spacing w:before="0" w:after="240"/>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spacing w:before="0" w:after="140"/>
        <w:rPr>
          <w:rFonts w:ascii="Arial" w:hAnsi="Arial"/>
        </w:rPr>
      </w:pPr>
      <w:r>
        <w:rPr>
          <w:rFonts w:eastAsia="ＭＳ 明朝" w:cs="Arial" w:ascii="Arial" w:hAnsi="Arial" w:eastAsiaTheme="minorEastAsia"/>
          <w:b/>
          <w:bCs/>
          <w:color w:val="000000"/>
          <w:sz w:val="24"/>
          <w:szCs w:val="24"/>
          <w:lang w:eastAsia="fr-FR"/>
        </w:rPr>
        <w:t>Le comité scientifique</w:t>
      </w:r>
    </w:p>
    <w:p>
      <w:pPr>
        <w:pStyle w:val="Normal"/>
        <w:spacing w:lineRule="auto" w:line="240" w:before="114" w:after="114"/>
        <w:rPr/>
      </w:pPr>
      <w:r>
        <w:rPr>
          <w:rFonts w:eastAsia="ＭＳ 明朝" w:cs="Arial" w:ascii="Arial" w:hAnsi="Arial" w:eastAsiaTheme="minorEastAsia"/>
          <w:color w:val="000000"/>
          <w:sz w:val="22"/>
          <w:lang w:eastAsia="fr-FR"/>
        </w:rPr>
        <w:t xml:space="preserve">BOURRET Christian, PR, Université Gustave Eiffel, laboratoire DICEN IDF (Dispositifs d’Information et de Communication à l’Ere Numérique)  </w:t>
      </w:r>
      <w:hyperlink r:id="rId4">
        <w:r>
          <w:rPr>
            <w:rStyle w:val="ListLabel10"/>
            <w:rFonts w:eastAsia="ＭＳ 明朝" w:cs="Arial" w:ascii="Arial" w:hAnsi="Arial" w:eastAsiaTheme="minorEastAsia"/>
            <w:color w:val="1155CC"/>
            <w:sz w:val="22"/>
            <w:u w:val="single"/>
            <w:lang w:eastAsia="fr-FR"/>
          </w:rPr>
          <w:t>christian.bourret@univ-eiffel.fr</w:t>
        </w:r>
      </w:hyperlink>
      <w:r>
        <w:rPr>
          <w:rFonts w:eastAsia="ＭＳ 明朝" w:cs="Arial" w:ascii="Arial" w:hAnsi="Arial" w:eastAsiaTheme="minorEastAsia"/>
          <w:color w:val="000000"/>
          <w:sz w:val="22"/>
          <w:lang w:eastAsia="fr-FR"/>
        </w:rPr>
        <w:t> </w:t>
      </w:r>
    </w:p>
    <w:p>
      <w:pPr>
        <w:pStyle w:val="Normal"/>
        <w:spacing w:lineRule="auto" w:line="240" w:before="114" w:after="114"/>
        <w:rPr/>
      </w:pPr>
      <w:r>
        <w:rPr>
          <w:rFonts w:eastAsia="ＭＳ 明朝" w:cs="Arial" w:ascii="Arial" w:hAnsi="Arial" w:eastAsiaTheme="minorEastAsia"/>
          <w:color w:val="000000"/>
          <w:sz w:val="22"/>
          <w:lang w:eastAsia="fr-FR"/>
        </w:rPr>
        <w:t xml:space="preserve">FABRY Nathalie, MCF-HDR, Université Gustave Eiffel, laboratoire DICEN IDF (Dispositifs d’Information et de Communication à l’Ere Numérique), </w:t>
      </w:r>
      <w:hyperlink r:id="rId5">
        <w:r>
          <w:rPr>
            <w:rStyle w:val="ListLabel10"/>
            <w:rFonts w:eastAsia="ＭＳ 明朝" w:cs="Arial" w:ascii="Arial" w:hAnsi="Arial" w:eastAsiaTheme="minorEastAsia"/>
            <w:color w:val="1155CC"/>
            <w:sz w:val="22"/>
            <w:u w:val="single"/>
            <w:lang w:eastAsia="fr-FR"/>
          </w:rPr>
          <w:t>nathalie.fabry@univ-eiffel.fr</w:t>
        </w:r>
      </w:hyperlink>
      <w:r>
        <w:rPr>
          <w:rFonts w:eastAsia="ＭＳ 明朝" w:cs="Arial" w:ascii="Arial" w:hAnsi="Arial" w:eastAsiaTheme="minorEastAsia"/>
          <w:color w:val="000000"/>
          <w:sz w:val="22"/>
          <w:lang w:eastAsia="fr-FR"/>
        </w:rPr>
        <w:t> </w:t>
      </w:r>
    </w:p>
    <w:p>
      <w:pPr>
        <w:pStyle w:val="Normal"/>
        <w:spacing w:lineRule="auto" w:line="240" w:before="114" w:after="114"/>
        <w:rPr/>
      </w:pPr>
      <w:r>
        <w:rPr>
          <w:rFonts w:eastAsia="ＭＳ 明朝" w:cs="Arial" w:ascii="Arial" w:hAnsi="Arial" w:eastAsiaTheme="minorEastAsia"/>
          <w:color w:val="000000"/>
          <w:sz w:val="22"/>
          <w:lang w:eastAsia="fr-FR"/>
        </w:rPr>
        <w:t xml:space="preserve">Commandant Benoît HABERBUSCH, docteur en histoire, chef du département Recherche et Stratégie CREOGN : </w:t>
      </w:r>
      <w:hyperlink r:id="rId6">
        <w:r>
          <w:rPr>
            <w:rStyle w:val="ListLabel10"/>
            <w:rFonts w:eastAsia="ＭＳ 明朝" w:cs="Arial" w:ascii="Arial" w:hAnsi="Arial" w:eastAsiaTheme="minorEastAsia"/>
            <w:color w:val="1155CC"/>
            <w:sz w:val="22"/>
            <w:u w:val="single"/>
            <w:lang w:eastAsia="fr-FR"/>
          </w:rPr>
          <w:t>benoit.haberbusch@gendarmerie.interieur.gouv.fr</w:t>
        </w:r>
      </w:hyperlink>
      <w:r>
        <w:rPr>
          <w:rFonts w:eastAsia="ＭＳ 明朝" w:cs="Arial" w:ascii="Arial" w:hAnsi="Arial" w:eastAsiaTheme="minorEastAsia"/>
          <w:color w:val="000000"/>
          <w:sz w:val="22"/>
          <w:lang w:eastAsia="fr-FR"/>
        </w:rPr>
        <w:t> </w:t>
      </w:r>
    </w:p>
    <w:p>
      <w:pPr>
        <w:pStyle w:val="Normal"/>
        <w:spacing w:lineRule="auto" w:line="240" w:before="114" w:after="114"/>
        <w:rPr/>
      </w:pPr>
      <w:r>
        <w:rPr>
          <w:rFonts w:eastAsia="ＭＳ 明朝" w:cs="Arial" w:ascii="Arial" w:hAnsi="Arial" w:eastAsiaTheme="minorEastAsia"/>
          <w:color w:val="000000"/>
          <w:sz w:val="22"/>
          <w:lang w:eastAsia="fr-FR"/>
        </w:rPr>
        <w:t xml:space="preserve">ZEGHNI Sylvain, MCF-HDR, Université Gustave Eiffel, laboratoire LVMT (Ville, Mobilité, Territoire), </w:t>
      </w:r>
      <w:hyperlink r:id="rId7">
        <w:r>
          <w:rPr>
            <w:rStyle w:val="ListLabel10"/>
            <w:rFonts w:eastAsia="ＭＳ 明朝" w:cs="Arial" w:ascii="Arial" w:hAnsi="Arial" w:eastAsiaTheme="minorEastAsia"/>
            <w:color w:val="1155CC"/>
            <w:sz w:val="22"/>
            <w:u w:val="single"/>
            <w:lang w:eastAsia="fr-FR"/>
          </w:rPr>
          <w:t>sylvain.zeghni@univ-eiffel.fr</w:t>
        </w:r>
      </w:hyperlink>
      <w:r>
        <w:rPr>
          <w:rFonts w:eastAsia="ＭＳ 明朝" w:cs="Arial" w:ascii="Arial" w:hAnsi="Arial" w:eastAsiaTheme="minorEastAsia"/>
          <w:color w:val="000000"/>
          <w:sz w:val="22"/>
          <w:lang w:eastAsia="fr-FR"/>
        </w:rPr>
        <w:t> </w:t>
      </w:r>
    </w:p>
    <w:p>
      <w:pPr>
        <w:pStyle w:val="Normal"/>
        <w:spacing w:lineRule="auto" w:line="240" w:before="114" w:after="114"/>
        <w:rPr>
          <w:rFonts w:ascii="Arial" w:hAnsi="Arial"/>
        </w:rPr>
      </w:pPr>
      <w:r>
        <w:rPr>
          <w:rFonts w:eastAsia="ＭＳ 明朝" w:cs="Arial" w:ascii="Arial" w:hAnsi="Arial" w:eastAsiaTheme="minorEastAsia"/>
          <w:color w:val="000000"/>
          <w:sz w:val="22"/>
          <w:lang w:eastAsia="fr-FR"/>
        </w:rPr>
        <w:t>VADELORGE Loïc, PR, Université Gustave Eiffel, laboratoire Analyse comparée des pouvoirs, responsable scientifique du Labex Futurs urbains de Paris-Est. </w:t>
      </w:r>
    </w:p>
    <w:p>
      <w:pPr>
        <w:pStyle w:val="Normal"/>
        <w:rPr>
          <w:rFonts w:eastAsia="ＭＳ 明朝" w:cs="Arial" w:eastAsiaTheme="minorEastAsia"/>
          <w:color w:val="000000"/>
          <w:sz w:val="22"/>
          <w:lang w:eastAsia="fr-FR"/>
        </w:rPr>
      </w:pPr>
      <w:r>
        <w:rPr>
          <w:rFonts w:ascii="Arial" w:hAnsi="Arial"/>
        </w:rPr>
      </w:r>
    </w:p>
    <w:p>
      <w:pPr>
        <w:pStyle w:val="Normal"/>
        <w:rPr>
          <w:rFonts w:ascii="Arial" w:hAnsi="Arial"/>
        </w:rPr>
      </w:pPr>
      <w:r>
        <w:rPr>
          <w:rFonts w:ascii="Arial" w:hAnsi="Arial"/>
        </w:rPr>
      </w:r>
    </w:p>
    <w:p>
      <w:pPr>
        <w:pStyle w:val="Normal"/>
        <w:jc w:val="left"/>
        <w:rPr>
          <w:rFonts w:eastAsia="ＭＳ 明朝" w:cs="Arial" w:eastAsiaTheme="minorEastAsia"/>
          <w:b/>
          <w:b/>
          <w:bCs/>
          <w:color w:val="000000"/>
          <w:sz w:val="24"/>
          <w:szCs w:val="24"/>
          <w:lang w:eastAsia="fr-FR"/>
        </w:rPr>
      </w:pPr>
      <w:r>
        <w:rPr>
          <w:rFonts w:ascii="Arial" w:hAnsi="Arial"/>
        </w:rPr>
      </w:r>
      <w:r>
        <w:br w:type="page"/>
      </w:r>
    </w:p>
    <w:p>
      <w:pPr>
        <w:pStyle w:val="Normal"/>
        <w:spacing w:before="0" w:after="140"/>
        <w:rPr>
          <w:rFonts w:ascii="Arial" w:hAnsi="Arial"/>
        </w:rPr>
      </w:pPr>
      <w:r>
        <w:rPr>
          <w:rFonts w:eastAsia="ＭＳ 明朝" w:cs="Arial" w:ascii="Arial" w:hAnsi="Arial" w:eastAsiaTheme="minorEastAsia"/>
          <w:b/>
          <w:bCs/>
          <w:color w:val="000000"/>
          <w:sz w:val="24"/>
          <w:szCs w:val="24"/>
          <w:lang w:eastAsia="fr-FR"/>
        </w:rPr>
        <w:t>Le comité d’organisation</w:t>
      </w:r>
    </w:p>
    <w:p>
      <w:pPr>
        <w:pStyle w:val="Normal"/>
        <w:spacing w:before="0" w:after="140"/>
        <w:ind w:hanging="360"/>
        <w:jc w:val="left"/>
        <w:rPr/>
      </w:pPr>
      <w:r>
        <w:rPr>
          <w:rFonts w:eastAsia="ＭＳ 明朝" w:cs="Arial" w:ascii="Arial" w:hAnsi="Arial" w:eastAsiaTheme="minorEastAsia"/>
          <w:color w:val="000000"/>
          <w:sz w:val="22"/>
          <w:lang w:eastAsia="fr-FR"/>
        </w:rPr>
        <w:tab/>
        <w:t xml:space="preserve">Nathalie FABRY : </w:t>
      </w:r>
      <w:hyperlink r:id="rId8">
        <w:r>
          <w:rPr>
            <w:rStyle w:val="ListLabel10"/>
            <w:rFonts w:eastAsia="ＭＳ 明朝" w:cs="Arial" w:ascii="Arial" w:hAnsi="Arial" w:eastAsiaTheme="minorEastAsia"/>
            <w:color w:val="1155CC"/>
            <w:sz w:val="22"/>
            <w:u w:val="single"/>
            <w:lang w:eastAsia="fr-FR"/>
          </w:rPr>
          <w:t>nathalie.fabry@univ-eiffel.fr</w:t>
        </w:r>
      </w:hyperlink>
      <w:r>
        <w:rPr>
          <w:rFonts w:eastAsia="ＭＳ 明朝" w:cs="Arial" w:ascii="Arial" w:hAnsi="Arial" w:eastAsiaTheme="minorEastAsia"/>
          <w:color w:val="000000"/>
          <w:sz w:val="22"/>
          <w:lang w:eastAsia="fr-FR"/>
        </w:rPr>
        <w:t> </w:t>
      </w:r>
    </w:p>
    <w:p>
      <w:pPr>
        <w:pStyle w:val="Normal"/>
        <w:spacing w:before="0" w:after="140"/>
        <w:ind w:hanging="360"/>
        <w:jc w:val="left"/>
        <w:rPr/>
      </w:pPr>
      <w:r>
        <w:rPr>
          <w:rFonts w:eastAsia="ＭＳ 明朝" w:cs="Arial" w:ascii="Arial" w:hAnsi="Arial" w:eastAsiaTheme="minorEastAsia"/>
          <w:color w:val="000000"/>
          <w:sz w:val="22"/>
          <w:lang w:eastAsia="fr-FR"/>
        </w:rPr>
        <w:tab/>
        <w:t xml:space="preserve">Claudia DA RE : </w:t>
      </w:r>
      <w:hyperlink r:id="rId9">
        <w:r>
          <w:rPr>
            <w:rStyle w:val="ListLabel10"/>
            <w:rFonts w:eastAsia="ＭＳ 明朝" w:cs="Arial" w:ascii="Arial" w:hAnsi="Arial" w:eastAsiaTheme="minorEastAsia"/>
            <w:color w:val="1155CC"/>
            <w:sz w:val="22"/>
            <w:u w:val="single"/>
            <w:lang w:eastAsia="fr-FR"/>
          </w:rPr>
          <w:t>claudia.da-re@univ-eiffel.fr</w:t>
        </w:r>
      </w:hyperlink>
      <w:r>
        <w:rPr>
          <w:rFonts w:eastAsia="ＭＳ 明朝" w:cs="Arial" w:ascii="Arial" w:hAnsi="Arial" w:eastAsiaTheme="minorEastAsia"/>
          <w:color w:val="000000"/>
          <w:sz w:val="22"/>
          <w:lang w:eastAsia="fr-FR"/>
        </w:rPr>
        <w:t> </w:t>
      </w:r>
    </w:p>
    <w:p>
      <w:pPr>
        <w:pStyle w:val="Normal"/>
        <w:spacing w:before="0" w:after="140"/>
        <w:ind w:hanging="360"/>
        <w:jc w:val="left"/>
        <w:rPr/>
      </w:pPr>
      <w:r>
        <w:rPr>
          <w:rFonts w:eastAsia="ＭＳ 明朝" w:cs="Arial" w:ascii="Arial" w:hAnsi="Arial" w:eastAsiaTheme="minorEastAsia"/>
          <w:color w:val="000000"/>
          <w:sz w:val="22"/>
          <w:lang w:eastAsia="fr-FR"/>
        </w:rPr>
        <w:tab/>
        <w:t xml:space="preserve">Commandant Thomas FRESSIN : </w:t>
      </w:r>
      <w:hyperlink r:id="rId10">
        <w:r>
          <w:rPr>
            <w:rStyle w:val="ListLabel10"/>
            <w:rFonts w:eastAsia="ＭＳ 明朝" w:cs="Arial" w:ascii="Arial" w:hAnsi="Arial" w:eastAsiaTheme="minorEastAsia"/>
            <w:color w:val="1155CC"/>
            <w:sz w:val="22"/>
            <w:u w:val="single"/>
            <w:lang w:eastAsia="fr-FR"/>
          </w:rPr>
          <w:t>thomas.fressin@gendarmerie.interieur.gouv.fr</w:t>
        </w:r>
      </w:hyperlink>
      <w:r>
        <w:rPr>
          <w:rFonts w:eastAsia="ＭＳ 明朝" w:cs="Arial" w:ascii="Arial" w:hAnsi="Arial" w:eastAsiaTheme="minorEastAsia"/>
          <w:color w:val="000000"/>
          <w:sz w:val="22"/>
          <w:lang w:eastAsia="fr-FR"/>
        </w:rPr>
        <w:t> </w:t>
      </w:r>
    </w:p>
    <w:p>
      <w:pPr>
        <w:pStyle w:val="Normal"/>
        <w:spacing w:before="0" w:after="140"/>
        <w:ind w:hanging="360"/>
        <w:jc w:val="left"/>
        <w:rPr/>
      </w:pPr>
      <w:r>
        <w:rPr>
          <w:rFonts w:eastAsia="ＭＳ 明朝" w:cs="Arial" w:ascii="Arial" w:hAnsi="Arial" w:eastAsiaTheme="minorEastAsia"/>
          <w:color w:val="000000"/>
          <w:sz w:val="22"/>
          <w:lang w:eastAsia="fr-FR"/>
        </w:rPr>
        <w:tab/>
        <w:t xml:space="preserve">Commandant Benoît HARBERBUSCH : </w:t>
      </w:r>
      <w:hyperlink r:id="rId11">
        <w:r>
          <w:rPr>
            <w:rStyle w:val="ListLabel10"/>
            <w:rFonts w:eastAsia="ＭＳ 明朝" w:cs="Arial" w:ascii="Arial" w:hAnsi="Arial" w:eastAsiaTheme="minorEastAsia"/>
            <w:color w:val="1155CC"/>
            <w:sz w:val="22"/>
            <w:u w:val="single"/>
            <w:lang w:eastAsia="fr-FR"/>
          </w:rPr>
          <w:t>benoit.haberbusch@gendarmerie.interieur.gouv.fr</w:t>
        </w:r>
      </w:hyperlink>
      <w:r>
        <w:rPr>
          <w:rFonts w:eastAsia="ＭＳ 明朝" w:cs="Arial" w:ascii="Arial" w:hAnsi="Arial" w:eastAsiaTheme="minorEastAsia"/>
          <w:color w:val="000000"/>
          <w:sz w:val="22"/>
          <w:lang w:eastAsia="fr-FR"/>
        </w:rPr>
        <w:t> </w:t>
      </w:r>
    </w:p>
    <w:p>
      <w:pPr>
        <w:pStyle w:val="Normal"/>
        <w:spacing w:before="0" w:after="140"/>
        <w:ind w:hanging="360"/>
        <w:jc w:val="left"/>
        <w:rPr/>
      </w:pPr>
      <w:r>
        <w:rPr>
          <w:rFonts w:eastAsia="ＭＳ 明朝" w:cs="Arial" w:ascii="Arial" w:hAnsi="Arial" w:eastAsiaTheme="minorEastAsia"/>
          <w:color w:val="000000"/>
          <w:sz w:val="22"/>
          <w:lang w:eastAsia="fr-FR"/>
        </w:rPr>
        <w:tab/>
      </w:r>
      <w:r>
        <w:rPr>
          <w:rFonts w:eastAsia="ＭＳ 明朝" w:cs="Arial" w:ascii="Arial" w:hAnsi="Arial" w:eastAsiaTheme="minorEastAsia"/>
          <w:color w:val="000000"/>
          <w:sz w:val="22"/>
          <w:lang w:eastAsia="fr-FR"/>
        </w:rPr>
        <w:t xml:space="preserve">Capitaine Thibaut HECKMANN : </w:t>
      </w:r>
      <w:hyperlink r:id="rId12">
        <w:r>
          <w:rPr>
            <w:rStyle w:val="LienInternet"/>
            <w:rFonts w:eastAsia="ＭＳ 明朝" w:cs="Arial" w:ascii="Arial" w:hAnsi="Arial" w:eastAsiaTheme="minorEastAsia"/>
            <w:color w:val="000000"/>
            <w:sz w:val="22"/>
            <w:lang w:eastAsia="fr-FR"/>
          </w:rPr>
          <w:t>thibaut.heckmann@gendarmerie.interieur.gouv.fr</w:t>
        </w:r>
      </w:hyperlink>
      <w:r>
        <w:rPr>
          <w:rFonts w:eastAsia="ＭＳ 明朝" w:cs="Arial" w:ascii="Arial" w:hAnsi="Arial" w:eastAsiaTheme="minorEastAsia"/>
          <w:color w:val="000000"/>
          <w:sz w:val="22"/>
          <w:lang w:eastAsia="fr-FR"/>
        </w:rPr>
        <w:t xml:space="preserve"> </w:t>
      </w:r>
    </w:p>
    <w:p>
      <w:pPr>
        <w:pStyle w:val="Normal"/>
        <w:spacing w:before="0" w:after="140"/>
        <w:jc w:val="left"/>
        <w:rPr>
          <w:rFonts w:ascii="Arial" w:hAnsi="Arial" w:eastAsia="Times New Roman" w:cs="Times New Roman"/>
          <w:color w:val="000000"/>
          <w:szCs w:val="20"/>
          <w:lang w:eastAsia="fr-FR"/>
        </w:rPr>
      </w:pPr>
      <w:r>
        <w:rPr>
          <w:rFonts w:eastAsia="Times New Roman" w:cs="Times New Roman" w:ascii="Arial" w:hAnsi="Arial"/>
          <w:color w:val="000000"/>
          <w:szCs w:val="20"/>
          <w:lang w:eastAsia="fr-FR"/>
        </w:rPr>
      </w:r>
    </w:p>
    <w:p>
      <w:pPr>
        <w:pStyle w:val="Normal"/>
        <w:spacing w:before="0" w:after="140"/>
        <w:ind w:hanging="360"/>
        <w:jc w:val="left"/>
        <w:rPr>
          <w:rFonts w:ascii="Arial" w:hAnsi="Arial"/>
        </w:rPr>
      </w:pPr>
      <w:r>
        <w:rPr>
          <w:rFonts w:eastAsia="ＭＳ 明朝" w:cs="Arial" w:ascii="Arial" w:hAnsi="Arial" w:eastAsiaTheme="minorEastAsia"/>
          <w:b/>
          <w:bCs/>
          <w:color w:val="000000"/>
          <w:sz w:val="22"/>
          <w:lang w:eastAsia="fr-FR"/>
        </w:rPr>
        <w:tab/>
        <w:t>Partenaires : </w:t>
      </w:r>
    </w:p>
    <w:p>
      <w:pPr>
        <w:pStyle w:val="Normal"/>
        <w:spacing w:before="0" w:after="140"/>
        <w:ind w:hanging="360"/>
        <w:jc w:val="left"/>
        <w:rPr>
          <w:rFonts w:ascii="Arial" w:hAnsi="Arial"/>
        </w:rPr>
      </w:pPr>
      <w:r>
        <w:rPr>
          <w:rFonts w:eastAsia="ＭＳ 明朝" w:cs="Arial" w:ascii="Arial" w:hAnsi="Arial" w:eastAsiaTheme="minorEastAsia"/>
          <w:color w:val="000000"/>
          <w:sz w:val="22"/>
          <w:lang w:eastAsia="fr-FR"/>
        </w:rPr>
        <w:tab/>
      </w:r>
      <w:r>
        <w:rPr>
          <w:rFonts w:eastAsia="ＭＳ 明朝" w:cs="Arial" w:ascii="Arial" w:hAnsi="Arial" w:eastAsiaTheme="minorEastAsia"/>
          <w:color w:val="000000"/>
          <w:sz w:val="22"/>
          <w:lang w:eastAsia="fr-FR"/>
        </w:rPr>
        <w:t>Centre de recherche de l’Ecole des officiers de la gendarmerie nationale</w:t>
      </w:r>
    </w:p>
    <w:p>
      <w:pPr>
        <w:pStyle w:val="Normal"/>
        <w:spacing w:before="0" w:after="140"/>
        <w:ind w:hanging="360"/>
        <w:jc w:val="left"/>
        <w:rPr>
          <w:rFonts w:ascii="Arial" w:hAnsi="Arial"/>
        </w:rPr>
      </w:pPr>
      <w:r>
        <w:rPr>
          <w:rFonts w:eastAsia="ＭＳ 明朝" w:cs="Arial" w:ascii="Arial" w:hAnsi="Arial" w:eastAsiaTheme="minorEastAsia"/>
          <w:color w:val="000000"/>
          <w:sz w:val="22"/>
          <w:lang w:eastAsia="fr-FR"/>
        </w:rPr>
        <w:tab/>
        <w:t>Université Gustave Eiffel</w:t>
      </w:r>
    </w:p>
    <w:p>
      <w:pPr>
        <w:pStyle w:val="Normal"/>
        <w:spacing w:before="0" w:after="140"/>
        <w:ind w:hanging="360"/>
        <w:jc w:val="left"/>
        <w:rPr>
          <w:rFonts w:ascii="Arial" w:hAnsi="Arial"/>
        </w:rPr>
      </w:pPr>
      <w:r>
        <w:rPr>
          <w:rFonts w:eastAsia="ＭＳ 明朝" w:cs="Arial" w:ascii="Arial" w:hAnsi="Arial" w:eastAsiaTheme="minorEastAsia"/>
          <w:color w:val="000000"/>
          <w:sz w:val="22"/>
          <w:lang w:eastAsia="fr-FR"/>
        </w:rPr>
        <w:tab/>
        <w:t>i-site FUTURE</w:t>
      </w:r>
    </w:p>
    <w:p>
      <w:pPr>
        <w:pStyle w:val="Normal"/>
        <w:spacing w:before="0" w:after="140"/>
        <w:ind w:hanging="360"/>
        <w:jc w:val="left"/>
        <w:rPr>
          <w:rFonts w:ascii="Arial" w:hAnsi="Arial"/>
        </w:rPr>
      </w:pPr>
      <w:r>
        <w:rPr>
          <w:rFonts w:eastAsia="ＭＳ 明朝" w:cs="Arial" w:ascii="Arial" w:hAnsi="Arial" w:eastAsiaTheme="minorEastAsia"/>
          <w:color w:val="000000"/>
          <w:sz w:val="22"/>
          <w:lang w:eastAsia="fr-FR"/>
        </w:rPr>
        <w:tab/>
        <w:t>Agglomération du Val d’Europe</w:t>
      </w:r>
    </w:p>
    <w:p>
      <w:pPr>
        <w:pStyle w:val="Normal"/>
        <w:spacing w:before="0" w:after="140"/>
        <w:ind w:hanging="360"/>
        <w:jc w:val="left"/>
        <w:rPr>
          <w:rFonts w:ascii="Arial" w:hAnsi="Arial"/>
        </w:rPr>
      </w:pPr>
      <w:r>
        <w:rPr>
          <w:rFonts w:eastAsia="ＭＳ 明朝" w:cs="Arial" w:ascii="Arial" w:hAnsi="Arial" w:eastAsiaTheme="minorEastAsia"/>
          <w:color w:val="000000"/>
          <w:sz w:val="22"/>
          <w:lang w:eastAsia="fr-FR"/>
        </w:rPr>
        <w:tab/>
      </w:r>
      <w:r>
        <w:rPr>
          <w:rFonts w:eastAsia="ＭＳ 明朝" w:cs="Arial" w:ascii="Arial" w:hAnsi="Arial" w:eastAsiaTheme="minorEastAsia"/>
          <w:color w:val="000000"/>
          <w:sz w:val="22"/>
          <w:lang w:eastAsia="fr-FR"/>
        </w:rPr>
        <w:t>CASDEN Banque populaire</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spacing w:before="0" w:after="140"/>
        <w:ind w:hanging="360"/>
        <w:jc w:val="left"/>
        <w:rPr>
          <w:rFonts w:ascii="Arial" w:hAnsi="Arial"/>
        </w:rPr>
      </w:pPr>
      <w:r>
        <w:rPr>
          <w:rFonts w:eastAsia="ＭＳ 明朝" w:cs="Arial" w:ascii="Arial" w:hAnsi="Arial" w:eastAsiaTheme="minorEastAsia"/>
          <w:b/>
          <w:bCs/>
          <w:color w:val="000000"/>
          <w:sz w:val="22"/>
          <w:lang w:eastAsia="fr-FR"/>
        </w:rPr>
        <w:tab/>
      </w:r>
      <w:r>
        <w:rPr>
          <w:rFonts w:eastAsia="ＭＳ 明朝" w:cs="Arial" w:ascii="Arial" w:hAnsi="Arial" w:eastAsiaTheme="minorEastAsia"/>
          <w:b/>
          <w:bCs/>
          <w:color w:val="000000"/>
          <w:kern w:val="0"/>
          <w:sz w:val="22"/>
          <w:szCs w:val="22"/>
          <w:lang w:val="fr-FR" w:eastAsia="fr-FR" w:bidi="ar-SA"/>
        </w:rPr>
        <w:t>Bibliographie</w:t>
      </w:r>
      <w:r>
        <w:rPr>
          <w:rFonts w:eastAsia="ＭＳ 明朝" w:cs="Arial" w:ascii="Arial" w:hAnsi="Arial" w:eastAsiaTheme="minorEastAsia"/>
          <w:b/>
          <w:bCs/>
          <w:color w:val="000000"/>
          <w:sz w:val="22"/>
          <w:lang w:eastAsia="fr-FR"/>
        </w:rPr>
        <w:t xml:space="preserve"> : </w:t>
      </w:r>
    </w:p>
    <w:p>
      <w:pPr>
        <w:pStyle w:val="Normal"/>
        <w:spacing w:lineRule="auto" w:line="360" w:before="0" w:after="0"/>
        <w:ind w:left="0" w:right="0" w:hanging="0"/>
        <w:jc w:val="both"/>
        <w:rPr>
          <w:rFonts w:ascii="Arial" w:hAnsi="Arial"/>
        </w:rPr>
      </w:pPr>
      <w:r>
        <w:rPr>
          <w:rFonts w:ascii="Arial" w:hAnsi="Arial"/>
          <w:b w:val="false"/>
          <w:bCs w:val="false"/>
          <w:i w:val="false"/>
          <w:iCs w:val="false"/>
          <w:sz w:val="20"/>
          <w:szCs w:val="20"/>
        </w:rPr>
        <w:t xml:space="preserve">AGULHON </w:t>
      </w:r>
      <w:r>
        <w:rPr>
          <w:rFonts w:ascii="Arial" w:hAnsi="Arial"/>
          <w:b w:val="false"/>
          <w:bCs w:val="false"/>
          <w:i w:val="false"/>
          <w:iCs w:val="false"/>
          <w:sz w:val="20"/>
          <w:szCs w:val="20"/>
        </w:rPr>
        <w:t>Sophie</w:t>
      </w:r>
      <w:r>
        <w:rPr>
          <w:rFonts w:ascii="Arial" w:hAnsi="Arial"/>
          <w:b w:val="false"/>
          <w:bCs w:val="false"/>
          <w:i w:val="false"/>
          <w:iCs w:val="false"/>
          <w:sz w:val="20"/>
          <w:szCs w:val="20"/>
        </w:rPr>
        <w:t xml:space="preserve">, GUARNIERI </w:t>
      </w:r>
      <w:r>
        <w:rPr>
          <w:rFonts w:ascii="Arial" w:hAnsi="Arial"/>
          <w:b w:val="false"/>
          <w:bCs w:val="false"/>
          <w:i w:val="false"/>
          <w:iCs w:val="false"/>
          <w:sz w:val="20"/>
          <w:szCs w:val="20"/>
        </w:rPr>
        <w:t>Franck</w:t>
      </w:r>
      <w:r>
        <w:rPr>
          <w:rFonts w:ascii="Arial" w:hAnsi="Arial"/>
          <w:b w:val="false"/>
          <w:bCs w:val="false"/>
          <w:i w:val="false"/>
          <w:iCs w:val="false"/>
          <w:sz w:val="20"/>
          <w:szCs w:val="20"/>
        </w:rPr>
        <w:t xml:space="preserve"> « L'injonction de sécurité comme dispositif de conquête de territoires organisationnels », </w:t>
      </w:r>
      <w:r>
        <w:rPr>
          <w:rFonts w:ascii="Arial" w:hAnsi="Arial"/>
          <w:b w:val="false"/>
          <w:bCs w:val="false"/>
          <w:i/>
          <w:iCs/>
          <w:sz w:val="20"/>
          <w:szCs w:val="20"/>
        </w:rPr>
        <w:t>Prospective et Stratégie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1, </w:t>
      </w:r>
      <w:r>
        <w:rPr>
          <w:rFonts w:ascii="Arial" w:hAnsi="Arial"/>
          <w:b w:val="false"/>
          <w:bCs w:val="false"/>
          <w:i w:val="false"/>
          <w:iCs w:val="false"/>
          <w:sz w:val="20"/>
          <w:szCs w:val="20"/>
        </w:rPr>
        <w:t>201</w:t>
      </w:r>
      <w:r>
        <w:rPr>
          <w:rFonts w:ascii="Arial" w:hAnsi="Arial"/>
          <w:b w:val="false"/>
          <w:bCs w:val="false"/>
          <w:i w:val="false"/>
          <w:iCs w:val="false"/>
          <w:sz w:val="20"/>
          <w:szCs w:val="20"/>
        </w:rPr>
        <w:t>4, pp. 81-100</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AMIEL M</w:t>
      </w:r>
      <w:r>
        <w:rPr>
          <w:rFonts w:ascii="Arial" w:hAnsi="Arial"/>
          <w:b w:val="false"/>
          <w:bCs w:val="false"/>
          <w:i w:val="false"/>
          <w:iCs w:val="false"/>
          <w:sz w:val="20"/>
          <w:szCs w:val="20"/>
        </w:rPr>
        <w:t>ichel</w:t>
      </w:r>
      <w:r>
        <w:rPr>
          <w:rFonts w:ascii="Arial" w:hAnsi="Arial"/>
          <w:b w:val="false"/>
          <w:bCs w:val="false"/>
          <w:i w:val="false"/>
          <w:iCs w:val="false"/>
          <w:sz w:val="20"/>
          <w:szCs w:val="20"/>
        </w:rPr>
        <w:t xml:space="preserve">, </w:t>
      </w:r>
      <w:r>
        <w:rPr>
          <w:rFonts w:ascii="Arial" w:hAnsi="Arial"/>
          <w:b w:val="false"/>
          <w:bCs w:val="false"/>
          <w:i/>
          <w:iCs/>
          <w:sz w:val="20"/>
          <w:szCs w:val="20"/>
        </w:rPr>
        <w:t xml:space="preserve">L'amélioration des services en milieu rural : </w:t>
      </w:r>
      <w:r>
        <w:rPr>
          <w:rFonts w:ascii="Arial" w:hAnsi="Arial"/>
          <w:b w:val="false"/>
          <w:bCs w:val="false"/>
          <w:i/>
          <w:iCs/>
          <w:sz w:val="20"/>
          <w:szCs w:val="20"/>
        </w:rPr>
        <w:t>les schémas départementaux de services</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Paris</w:t>
      </w:r>
      <w:r>
        <w:rPr>
          <w:rFonts w:ascii="Arial" w:hAnsi="Arial"/>
          <w:b w:val="false"/>
          <w:bCs w:val="false"/>
          <w:i w:val="false"/>
          <w:iCs w:val="false"/>
          <w:sz w:val="20"/>
          <w:szCs w:val="20"/>
        </w:rPr>
        <w:t>, La documentation Française/</w:t>
      </w:r>
      <w:r>
        <w:rPr>
          <w:rFonts w:ascii="Arial" w:hAnsi="Arial"/>
          <w:b w:val="false"/>
          <w:bCs w:val="false"/>
          <w:i w:val="false"/>
          <w:iCs w:val="false"/>
          <w:sz w:val="20"/>
          <w:szCs w:val="20"/>
        </w:rPr>
        <w:t>DATAR</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1993, 112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AMIEL M</w:t>
      </w:r>
      <w:r>
        <w:rPr>
          <w:rFonts w:ascii="Arial" w:hAnsi="Arial"/>
          <w:b w:val="false"/>
          <w:bCs w:val="false"/>
          <w:i w:val="false"/>
          <w:iCs w:val="false"/>
          <w:sz w:val="20"/>
          <w:szCs w:val="20"/>
        </w:rPr>
        <w:t>ichel</w:t>
      </w:r>
      <w:r>
        <w:rPr>
          <w:rFonts w:ascii="Arial" w:hAnsi="Arial"/>
          <w:b w:val="false"/>
          <w:bCs w:val="false"/>
          <w:i w:val="false"/>
          <w:iCs w:val="false"/>
          <w:sz w:val="20"/>
          <w:szCs w:val="20"/>
        </w:rPr>
        <w:t xml:space="preserve">, </w:t>
      </w:r>
      <w:r>
        <w:rPr>
          <w:rFonts w:ascii="Arial" w:hAnsi="Arial"/>
          <w:b w:val="false"/>
          <w:bCs w:val="false"/>
          <w:i/>
          <w:iCs/>
          <w:sz w:val="20"/>
          <w:szCs w:val="20"/>
        </w:rPr>
        <w:t>Services publics en milieu rural : expériences innovantes</w:t>
      </w:r>
      <w:r>
        <w:rPr>
          <w:rFonts w:ascii="Arial" w:hAnsi="Arial"/>
          <w:b w:val="false"/>
          <w:bCs w:val="false"/>
          <w:i w:val="false"/>
          <w:iCs w:val="false"/>
          <w:sz w:val="20"/>
          <w:szCs w:val="20"/>
        </w:rPr>
        <w:t>, Paris, La documentation Française/</w:t>
      </w:r>
      <w:r>
        <w:rPr>
          <w:rFonts w:ascii="Arial" w:hAnsi="Arial"/>
          <w:b w:val="false"/>
          <w:bCs w:val="false"/>
          <w:i w:val="false"/>
          <w:iCs w:val="false"/>
          <w:sz w:val="20"/>
          <w:szCs w:val="20"/>
        </w:rPr>
        <w:t>DATAR</w:t>
      </w:r>
      <w:r>
        <w:rPr>
          <w:rFonts w:ascii="Arial" w:hAnsi="Arial"/>
          <w:b w:val="false"/>
          <w:bCs w:val="false"/>
          <w:i w:val="false"/>
          <w:iCs w:val="false"/>
          <w:sz w:val="20"/>
          <w:szCs w:val="20"/>
        </w:rPr>
        <w:t>, 1994.</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AMILHAT-SZARY </w:t>
      </w:r>
      <w:r>
        <w:rPr>
          <w:rFonts w:ascii="Arial" w:hAnsi="Arial"/>
          <w:b w:val="false"/>
          <w:bCs w:val="false"/>
          <w:i w:val="false"/>
          <w:iCs w:val="false"/>
          <w:sz w:val="20"/>
          <w:szCs w:val="20"/>
        </w:rPr>
        <w:t xml:space="preserve">Anne-Laure, </w:t>
      </w:r>
      <w:r>
        <w:rPr>
          <w:rFonts w:ascii="Arial" w:hAnsi="Arial"/>
          <w:b w:val="false"/>
          <w:bCs w:val="false"/>
          <w:i/>
          <w:iCs/>
          <w:sz w:val="20"/>
          <w:szCs w:val="20"/>
        </w:rPr>
        <w:t>Qu'est-ce qu'une frontière aujourd'hui ?</w:t>
      </w:r>
      <w:r>
        <w:rPr>
          <w:rFonts w:ascii="Arial" w:hAnsi="Arial"/>
          <w:b w:val="false"/>
          <w:bCs w:val="false"/>
          <w:i w:val="false"/>
          <w:iCs w:val="false"/>
          <w:sz w:val="20"/>
          <w:szCs w:val="20"/>
        </w:rPr>
        <w:t>, Paris, PUF, 2015, 164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AUGUKHON Sophie, GUARNIERI Franck, « L’injonction de sécurité comme dispositif de conquête de territoires organisationnels », </w:t>
      </w:r>
      <w:r>
        <w:rPr>
          <w:rFonts w:ascii="Arial" w:hAnsi="Arial"/>
          <w:b w:val="false"/>
          <w:bCs w:val="false"/>
          <w:i/>
          <w:iCs/>
          <w:sz w:val="20"/>
          <w:szCs w:val="20"/>
        </w:rPr>
        <w:t>Prospective et Stratégie</w:t>
      </w:r>
      <w:r>
        <w:rPr>
          <w:rFonts w:ascii="Arial" w:hAnsi="Arial"/>
          <w:b w:val="false"/>
          <w:bCs w:val="false"/>
          <w:i w:val="false"/>
          <w:iCs w:val="false"/>
          <w:sz w:val="20"/>
          <w:szCs w:val="20"/>
        </w:rPr>
        <w:t>, n° 4-5, 2014/1-2, pp. 81-100.</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AVENEL Cyprien, </w:t>
      </w:r>
      <w:r>
        <w:rPr>
          <w:rFonts w:ascii="Arial" w:hAnsi="Arial"/>
          <w:b w:val="false"/>
          <w:bCs w:val="false"/>
          <w:i/>
          <w:iCs/>
          <w:sz w:val="20"/>
          <w:szCs w:val="20"/>
        </w:rPr>
        <w:t>Sociologie des « quartiers sensibles »</w:t>
      </w:r>
      <w:r>
        <w:rPr>
          <w:rFonts w:ascii="Arial" w:hAnsi="Arial"/>
          <w:b w:val="false"/>
          <w:bCs w:val="false"/>
          <w:i w:val="false"/>
          <w:iCs w:val="false"/>
          <w:sz w:val="20"/>
          <w:szCs w:val="20"/>
        </w:rPr>
        <w:t>, Paris, A Colin, 2004, 127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0" w:name="mla_FR4"/>
      <w:bookmarkEnd w:id="0"/>
      <w:r>
        <w:rPr>
          <w:rFonts w:ascii="Arial" w:hAnsi="Arial"/>
          <w:b w:val="false"/>
          <w:bCs w:val="false"/>
          <w:i w:val="false"/>
          <w:iCs w:val="false"/>
          <w:sz w:val="20"/>
          <w:szCs w:val="20"/>
        </w:rPr>
        <w:t>A</w:t>
      </w:r>
      <w:r>
        <w:rPr>
          <w:rFonts w:ascii="Arial" w:hAnsi="Arial"/>
          <w:b w:val="false"/>
          <w:bCs w:val="false"/>
          <w:i w:val="false"/>
          <w:iCs w:val="false"/>
          <w:sz w:val="20"/>
          <w:szCs w:val="20"/>
        </w:rPr>
        <w:t>VENEL</w:t>
      </w:r>
      <w:r>
        <w:rPr>
          <w:rFonts w:ascii="Arial" w:hAnsi="Arial"/>
          <w:b w:val="false"/>
          <w:bCs w:val="false"/>
          <w:i w:val="false"/>
          <w:iCs w:val="false"/>
          <w:sz w:val="20"/>
          <w:szCs w:val="20"/>
        </w:rPr>
        <w:t xml:space="preserve"> Cyprien. « La construction du </w:t>
      </w:r>
      <w:r>
        <w:rPr>
          <w:rFonts w:eastAsia="Times New Roman" w:cs="Times New Roman" w:ascii="Arial" w:hAnsi="Arial"/>
          <w:b w:val="false"/>
          <w:bCs w:val="false"/>
          <w:i w:val="false"/>
          <w:iCs w:val="false"/>
          <w:sz w:val="20"/>
          <w:szCs w:val="20"/>
        </w:rPr>
        <w:t>"</w:t>
      </w:r>
      <w:r>
        <w:rPr>
          <w:rFonts w:ascii="Arial" w:hAnsi="Arial"/>
          <w:b w:val="false"/>
          <w:bCs w:val="false"/>
          <w:i w:val="false"/>
          <w:iCs w:val="false"/>
          <w:sz w:val="20"/>
          <w:szCs w:val="20"/>
        </w:rPr>
        <w:t>problème des banlieues</w:t>
      </w:r>
      <w:r>
        <w:rPr>
          <w:rFonts w:eastAsia="Times New Roman" w:cs="Times New Roman" w:ascii="Arial" w:hAnsi="Arial"/>
          <w:b w:val="false"/>
          <w:bCs w:val="false"/>
          <w:i w:val="false"/>
          <w:iCs w:val="false"/>
          <w:sz w:val="20"/>
          <w:szCs w:val="20"/>
        </w:rPr>
        <w:t>"</w:t>
      </w:r>
      <w:r>
        <w:rPr>
          <w:rFonts w:ascii="Arial" w:hAnsi="Arial"/>
          <w:b w:val="false"/>
          <w:bCs w:val="false"/>
          <w:i w:val="false"/>
          <w:iCs w:val="false"/>
          <w:sz w:val="20"/>
          <w:szCs w:val="20"/>
        </w:rPr>
        <w:t xml:space="preserve"> entre ségrégation et stigmatisation », </w:t>
      </w:r>
      <w:r>
        <w:rPr>
          <w:rFonts w:ascii="Arial" w:hAnsi="Arial"/>
          <w:b w:val="false"/>
          <w:bCs w:val="false"/>
          <w:i/>
          <w:iCs w:val="false"/>
          <w:sz w:val="20"/>
          <w:szCs w:val="20"/>
        </w:rPr>
        <w:t>Journal français de psychiatrie</w:t>
      </w:r>
      <w:r>
        <w:rPr>
          <w:rFonts w:ascii="Arial" w:hAnsi="Arial"/>
          <w:b w:val="false"/>
          <w:bCs w:val="false"/>
          <w:i w:val="false"/>
          <w:iCs w:val="false"/>
          <w:sz w:val="20"/>
          <w:szCs w:val="20"/>
        </w:rPr>
        <w:t>, vol. 34, n</w:t>
      </w:r>
      <w:r>
        <w:rPr>
          <w:rFonts w:ascii="Arial" w:hAnsi="Arial"/>
          <w:b w:val="false"/>
          <w:bCs w:val="false"/>
          <w:i w:val="false"/>
          <w:iCs w:val="false"/>
          <w:sz w:val="20"/>
          <w:szCs w:val="20"/>
        </w:rPr>
        <w:t>° </w:t>
      </w:r>
      <w:r>
        <w:rPr>
          <w:rFonts w:ascii="Arial" w:hAnsi="Arial"/>
          <w:b w:val="false"/>
          <w:bCs w:val="false"/>
          <w:i w:val="false"/>
          <w:iCs w:val="false"/>
          <w:sz w:val="20"/>
          <w:szCs w:val="20"/>
        </w:rPr>
        <w:t>3, 2009, p</w:t>
      </w:r>
      <w:r>
        <w:rPr>
          <w:rFonts w:ascii="Arial" w:hAnsi="Arial"/>
          <w:b w:val="false"/>
          <w:bCs w:val="false"/>
          <w:i w:val="false"/>
          <w:iCs w:val="false"/>
          <w:sz w:val="20"/>
          <w:szCs w:val="20"/>
        </w:rPr>
        <w:t>p</w:t>
      </w:r>
      <w:r>
        <w:rPr>
          <w:rFonts w:ascii="Arial" w:hAnsi="Arial"/>
          <w:b w:val="false"/>
          <w:bCs w:val="false"/>
          <w:i w:val="false"/>
          <w:iCs w:val="false"/>
          <w:sz w:val="20"/>
          <w:szCs w:val="20"/>
        </w:rPr>
        <w:t xml:space="preserve">. 36-44.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AVOINE Gildas, KILLIJIAN Marc-Olivier, </w:t>
      </w:r>
      <w:r>
        <w:rPr>
          <w:rFonts w:ascii="Arial" w:hAnsi="Arial"/>
          <w:b w:val="false"/>
          <w:bCs w:val="false"/>
          <w:i/>
          <w:iCs/>
          <w:sz w:val="20"/>
          <w:szCs w:val="20"/>
        </w:rPr>
        <w:t>13 défis de la cybersécurité</w:t>
      </w:r>
      <w:r>
        <w:rPr>
          <w:rFonts w:ascii="Arial" w:hAnsi="Arial"/>
          <w:b w:val="false"/>
          <w:bCs w:val="false"/>
          <w:i w:val="false"/>
          <w:iCs w:val="false"/>
          <w:sz w:val="20"/>
          <w:szCs w:val="20"/>
        </w:rPr>
        <w:t>, CNRS, 2020, 250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BADIE </w:t>
      </w:r>
      <w:r>
        <w:rPr>
          <w:rFonts w:ascii="Arial" w:hAnsi="Arial"/>
          <w:b w:val="false"/>
          <w:bCs w:val="false"/>
          <w:i w:val="false"/>
          <w:iCs w:val="false"/>
          <w:sz w:val="20"/>
          <w:szCs w:val="20"/>
        </w:rPr>
        <w:t>Bertrand</w:t>
      </w:r>
      <w:r>
        <w:rPr>
          <w:rFonts w:ascii="Arial" w:hAnsi="Arial"/>
          <w:b w:val="false"/>
          <w:bCs w:val="false"/>
          <w:i w:val="false"/>
          <w:iCs w:val="false"/>
          <w:sz w:val="20"/>
          <w:szCs w:val="20"/>
        </w:rPr>
        <w:t xml:space="preserve">, </w:t>
      </w:r>
      <w:r>
        <w:rPr>
          <w:rFonts w:ascii="Arial" w:hAnsi="Arial"/>
          <w:b w:val="false"/>
          <w:bCs w:val="false"/>
          <w:i/>
          <w:iCs/>
          <w:sz w:val="20"/>
          <w:szCs w:val="20"/>
        </w:rPr>
        <w:t>La fin des territoires : essai sur le désordre international et sur l’utilité sociale du respect</w:t>
      </w:r>
      <w:r>
        <w:rPr>
          <w:rFonts w:ascii="Arial" w:hAnsi="Arial"/>
          <w:b w:val="false"/>
          <w:bCs w:val="false"/>
          <w:i w:val="false"/>
          <w:iCs w:val="false"/>
          <w:sz w:val="20"/>
          <w:szCs w:val="20"/>
        </w:rPr>
        <w:t xml:space="preserve">, Paris, Fayard, </w:t>
      </w:r>
      <w:r>
        <w:rPr>
          <w:rFonts w:ascii="Arial" w:hAnsi="Arial"/>
          <w:b w:val="false"/>
          <w:bCs w:val="false"/>
          <w:i w:val="false"/>
          <w:iCs w:val="false"/>
          <w:sz w:val="20"/>
          <w:szCs w:val="20"/>
        </w:rPr>
        <w:t>1995, 278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BAUER Alain, VENTRE André-Michel, </w:t>
      </w:r>
      <w:r>
        <w:rPr>
          <w:rFonts w:ascii="Arial" w:hAnsi="Arial"/>
          <w:b w:val="false"/>
          <w:bCs w:val="false"/>
          <w:i/>
          <w:iCs/>
          <w:sz w:val="20"/>
          <w:szCs w:val="20"/>
        </w:rPr>
        <w:t>Les polices en France, sécurité publique et opérateurs privés</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Paris</w:t>
      </w:r>
      <w:r>
        <w:rPr>
          <w:rFonts w:ascii="Arial" w:hAnsi="Arial"/>
          <w:b w:val="false"/>
          <w:bCs w:val="false"/>
          <w:i w:val="false"/>
          <w:iCs w:val="false"/>
          <w:sz w:val="20"/>
          <w:szCs w:val="20"/>
        </w:rPr>
        <w:t xml:space="preserve"> PUF, 2010, </w:t>
      </w:r>
      <w:r>
        <w:rPr>
          <w:rFonts w:ascii="Arial" w:hAnsi="Arial"/>
          <w:b w:val="false"/>
          <w:bCs w:val="false"/>
          <w:i w:val="false"/>
          <w:iCs w:val="false"/>
          <w:sz w:val="20"/>
          <w:szCs w:val="20"/>
        </w:rPr>
        <w:t>128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BAUER Alain, SOULLEZ Christophe, </w:t>
      </w:r>
      <w:r>
        <w:rPr>
          <w:rFonts w:ascii="Arial" w:hAnsi="Arial"/>
          <w:b w:val="false"/>
          <w:bCs w:val="false"/>
          <w:i/>
          <w:iCs/>
          <w:sz w:val="20"/>
          <w:szCs w:val="20"/>
        </w:rPr>
        <w:t>Violences et insécurité urbaines</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Paris, </w:t>
      </w:r>
      <w:r>
        <w:rPr>
          <w:rFonts w:ascii="Arial" w:hAnsi="Arial"/>
          <w:b w:val="false"/>
          <w:bCs w:val="false"/>
          <w:i w:val="false"/>
          <w:iCs w:val="false"/>
          <w:sz w:val="20"/>
          <w:szCs w:val="20"/>
        </w:rPr>
        <w:t xml:space="preserve">PUF, 2010, </w:t>
      </w:r>
      <w:r>
        <w:rPr>
          <w:rFonts w:ascii="Arial" w:hAnsi="Arial"/>
          <w:b w:val="false"/>
          <w:bCs w:val="false"/>
          <w:i w:val="false"/>
          <w:iCs w:val="false"/>
          <w:sz w:val="20"/>
          <w:szCs w:val="20"/>
        </w:rPr>
        <w:t>128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BAUER Alain, SOULLEZ Christophe, </w:t>
      </w:r>
      <w:r>
        <w:rPr>
          <w:rFonts w:ascii="Arial" w:hAnsi="Arial"/>
          <w:b w:val="false"/>
          <w:bCs w:val="false"/>
          <w:i/>
          <w:iCs/>
          <w:sz w:val="20"/>
          <w:szCs w:val="20"/>
        </w:rPr>
        <w:t>Les politiques publiques de sécurité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Paris, </w:t>
      </w:r>
      <w:r>
        <w:rPr>
          <w:rFonts w:ascii="Arial" w:hAnsi="Arial"/>
          <w:b w:val="false"/>
          <w:bCs w:val="false"/>
          <w:i w:val="false"/>
          <w:iCs w:val="false"/>
          <w:sz w:val="20"/>
          <w:szCs w:val="20"/>
        </w:rPr>
        <w:t xml:space="preserve">PUF, 2011, </w:t>
      </w:r>
      <w:r>
        <w:rPr>
          <w:rFonts w:ascii="Arial" w:hAnsi="Arial"/>
          <w:b w:val="false"/>
          <w:bCs w:val="false"/>
          <w:i w:val="false"/>
          <w:iCs w:val="false"/>
          <w:sz w:val="20"/>
          <w:szCs w:val="20"/>
        </w:rPr>
        <w:t>128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BELLET Pierre, « La coopération internationale en matière pénale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144-148</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B</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TIN Christophe, MARTINAIS Emmanuel, RENARD Marie-Christine, « Sécurité, vidéosurvaillance et construction de la déviance : l'exemple du centre-ville de Lyon », </w:t>
      </w:r>
      <w:r>
        <w:rPr>
          <w:rFonts w:ascii="Arial" w:hAnsi="Arial"/>
          <w:b w:val="false"/>
          <w:bCs w:val="false"/>
          <w:i/>
          <w:iCs/>
          <w:sz w:val="20"/>
          <w:szCs w:val="20"/>
        </w:rPr>
        <w:t>Déviance et Société</w:t>
      </w:r>
      <w:r>
        <w:rPr>
          <w:rFonts w:ascii="Arial" w:hAnsi="Arial"/>
          <w:b w:val="false"/>
          <w:bCs w:val="false"/>
          <w:i w:val="false"/>
          <w:iCs w:val="false"/>
          <w:sz w:val="20"/>
          <w:szCs w:val="20"/>
        </w:rPr>
        <w:t>, 2003/1 (vol 27), p</w:t>
      </w:r>
      <w:r>
        <w:rPr>
          <w:rFonts w:ascii="Arial" w:hAnsi="Arial"/>
          <w:b w:val="false"/>
          <w:bCs w:val="false"/>
          <w:i w:val="false"/>
          <w:iCs w:val="false"/>
          <w:sz w:val="20"/>
          <w:szCs w:val="20"/>
        </w:rPr>
        <w:t>p</w:t>
      </w:r>
      <w:r>
        <w:rPr>
          <w:rFonts w:ascii="Arial" w:hAnsi="Arial"/>
          <w:b w:val="false"/>
          <w:bCs w:val="false"/>
          <w:i w:val="false"/>
          <w:iCs w:val="false"/>
          <w:sz w:val="20"/>
          <w:szCs w:val="20"/>
        </w:rPr>
        <w:t>. 3-24.</w:t>
      </w:r>
    </w:p>
    <w:p>
      <w:pPr>
        <w:pStyle w:val="Normal"/>
        <w:spacing w:lineRule="auto" w:line="360" w:before="0" w:after="0"/>
        <w:ind w:left="0" w:right="0" w:hanging="0"/>
        <w:jc w:val="both"/>
        <w:rPr>
          <w:rFonts w:ascii="Times New Roman" w:hAnsi="Times New Roman"/>
          <w:b w:val="false"/>
          <w:b w:val="false"/>
          <w:bCs w:val="false"/>
          <w:i w:val="false"/>
          <w:i w:val="false"/>
          <w:iCs w:val="false"/>
          <w:sz w:val="24"/>
          <w:szCs w:val="24"/>
        </w:rPr>
      </w:pPr>
      <w:r>
        <w:rPr>
          <w:rFonts w:ascii="Arial" w:hAnsi="Arial"/>
          <w:b w:val="false"/>
          <w:bCs w:val="false"/>
          <w:i w:val="false"/>
          <w:iCs w:val="false"/>
          <w:sz w:val="20"/>
          <w:szCs w:val="20"/>
        </w:rPr>
        <w:t xml:space="preserve">BIGO </w:t>
      </w:r>
      <w:r>
        <w:rPr>
          <w:rFonts w:ascii="Arial" w:hAnsi="Arial"/>
          <w:b w:val="false"/>
          <w:bCs w:val="false"/>
          <w:i w:val="false"/>
          <w:iCs w:val="false"/>
          <w:sz w:val="20"/>
          <w:szCs w:val="20"/>
        </w:rPr>
        <w:t xml:space="preserve">Didier, « Frontières, territoire, sécurité, souveraineté », </w:t>
      </w:r>
      <w:r>
        <w:rPr>
          <w:rStyle w:val="Accentuation"/>
          <w:rFonts w:ascii="Arial" w:hAnsi="Arial"/>
          <w:b w:val="false"/>
          <w:bCs w:val="false"/>
          <w:sz w:val="20"/>
          <w:szCs w:val="20"/>
        </w:rPr>
        <w:t>CERISCOPE Frontières</w:t>
      </w:r>
      <w:r>
        <w:rPr>
          <w:rFonts w:ascii="Arial" w:hAnsi="Arial"/>
          <w:b w:val="false"/>
          <w:bCs w:val="false"/>
          <w:i w:val="false"/>
          <w:iCs w:val="false"/>
          <w:sz w:val="20"/>
          <w:szCs w:val="20"/>
        </w:rPr>
        <w:t>, 2011, [en ligne],</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BILLARD </w:t>
      </w:r>
      <w:r>
        <w:rPr>
          <w:rFonts w:ascii="Arial" w:hAnsi="Arial"/>
          <w:b w:val="false"/>
          <w:bCs w:val="false"/>
          <w:i w:val="false"/>
          <w:iCs w:val="false"/>
          <w:sz w:val="20"/>
          <w:szCs w:val="20"/>
        </w:rPr>
        <w:t>Gérard</w:t>
      </w:r>
      <w:r>
        <w:rPr>
          <w:rFonts w:ascii="Arial" w:hAnsi="Arial"/>
          <w:b w:val="false"/>
          <w:bCs w:val="false"/>
          <w:i w:val="false"/>
          <w:iCs w:val="false"/>
          <w:sz w:val="20"/>
          <w:szCs w:val="20"/>
        </w:rPr>
        <w:t xml:space="preserve">, CHEVALIER </w:t>
      </w:r>
      <w:r>
        <w:rPr>
          <w:rFonts w:ascii="Arial" w:hAnsi="Arial"/>
          <w:b w:val="false"/>
          <w:bCs w:val="false"/>
          <w:i w:val="false"/>
          <w:iCs w:val="false"/>
          <w:sz w:val="20"/>
          <w:szCs w:val="20"/>
        </w:rPr>
        <w:t>Jacques</w:t>
      </w:r>
      <w:r>
        <w:rPr>
          <w:rFonts w:ascii="Arial" w:hAnsi="Arial"/>
          <w:b w:val="false"/>
          <w:bCs w:val="false"/>
          <w:i w:val="false"/>
          <w:iCs w:val="false"/>
          <w:sz w:val="20"/>
          <w:szCs w:val="20"/>
        </w:rPr>
        <w:t xml:space="preserve">, MADORÉ </w:t>
      </w:r>
      <w:r>
        <w:rPr>
          <w:rFonts w:ascii="Arial" w:hAnsi="Arial"/>
          <w:b w:val="false"/>
          <w:bCs w:val="false"/>
          <w:i w:val="false"/>
          <w:iCs w:val="false"/>
          <w:sz w:val="20"/>
          <w:szCs w:val="20"/>
        </w:rPr>
        <w:t>François</w:t>
      </w:r>
      <w:r>
        <w:rPr>
          <w:rFonts w:ascii="Arial" w:hAnsi="Arial"/>
          <w:b w:val="false"/>
          <w:bCs w:val="false"/>
          <w:i w:val="false"/>
          <w:iCs w:val="false"/>
          <w:sz w:val="20"/>
          <w:szCs w:val="20"/>
        </w:rPr>
        <w:t xml:space="preserve"> </w:t>
      </w:r>
      <w:r>
        <w:rPr>
          <w:rFonts w:ascii="Arial" w:hAnsi="Arial"/>
          <w:b w:val="false"/>
          <w:bCs w:val="false"/>
          <w:i/>
          <w:iCs/>
          <w:sz w:val="20"/>
          <w:szCs w:val="20"/>
        </w:rPr>
        <w:t>Ville fermée, ville surveillée. La sécurisation des espaces résidentiels en France et en Amérique du Nord</w:t>
      </w:r>
      <w:r>
        <w:rPr>
          <w:rFonts w:ascii="Arial" w:hAnsi="Arial"/>
          <w:b w:val="false"/>
          <w:bCs w:val="false"/>
          <w:i w:val="false"/>
          <w:iCs w:val="false"/>
          <w:sz w:val="20"/>
          <w:szCs w:val="20"/>
        </w:rPr>
        <w:t xml:space="preserve">, Rennes, Presses universitaires de Rennes, </w:t>
      </w:r>
      <w:r>
        <w:rPr>
          <w:rFonts w:ascii="Arial" w:hAnsi="Arial"/>
          <w:b w:val="false"/>
          <w:bCs w:val="false"/>
          <w:i w:val="false"/>
          <w:iCs w:val="false"/>
          <w:sz w:val="20"/>
          <w:szCs w:val="20"/>
        </w:rPr>
        <w:t xml:space="preserve">2005, </w:t>
      </w:r>
      <w:r>
        <w:rPr>
          <w:rFonts w:ascii="Arial" w:hAnsi="Arial"/>
          <w:b w:val="false"/>
          <w:bCs w:val="false"/>
          <w:i w:val="false"/>
          <w:iCs w:val="false"/>
          <w:sz w:val="20"/>
          <w:szCs w:val="20"/>
        </w:rPr>
        <w:t xml:space="preserve"> 230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BILLARD Gérard et alii, « Typologie et représentations des ensembles résidentiels fermés ou sécurisés en France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63</w:t>
      </w:r>
      <w:r>
        <w:rPr>
          <w:rFonts w:ascii="Arial" w:hAnsi="Arial"/>
          <w:b w:val="false"/>
          <w:bCs w:val="false"/>
          <w:i w:val="false"/>
          <w:iCs w:val="false"/>
          <w:sz w:val="20"/>
          <w:szCs w:val="20"/>
        </w:rPr>
        <w:t>-</w:t>
      </w:r>
      <w:r>
        <w:rPr>
          <w:rFonts w:ascii="Arial" w:hAnsi="Arial"/>
          <w:b w:val="false"/>
          <w:bCs w:val="false"/>
          <w:i w:val="false"/>
          <w:iCs w:val="false"/>
          <w:sz w:val="20"/>
          <w:szCs w:val="20"/>
        </w:rPr>
        <w:t>73</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BLANC </w:t>
      </w:r>
      <w:r>
        <w:rPr>
          <w:rFonts w:ascii="Arial" w:hAnsi="Arial"/>
          <w:b w:val="false"/>
          <w:bCs w:val="false"/>
          <w:i w:val="false"/>
          <w:iCs w:val="false"/>
          <w:sz w:val="20"/>
          <w:szCs w:val="20"/>
        </w:rPr>
        <w:t>Christian</w:t>
      </w:r>
      <w:r>
        <w:rPr>
          <w:rFonts w:ascii="Arial" w:hAnsi="Arial"/>
          <w:b w:val="false"/>
          <w:bCs w:val="false"/>
          <w:i w:val="false"/>
          <w:iCs w:val="false"/>
          <w:sz w:val="20"/>
          <w:szCs w:val="20"/>
        </w:rPr>
        <w:t xml:space="preserve">, (dir), 1993, </w:t>
      </w:r>
      <w:r>
        <w:rPr>
          <w:rFonts w:ascii="Arial" w:hAnsi="Arial"/>
          <w:b w:val="false"/>
          <w:bCs w:val="false"/>
          <w:i/>
          <w:iCs/>
          <w:sz w:val="20"/>
          <w:szCs w:val="20"/>
        </w:rPr>
        <w:t>Pour un État stratège, garant de l'intérêt général</w:t>
      </w:r>
      <w:r>
        <w:rPr>
          <w:rFonts w:ascii="Arial" w:hAnsi="Arial"/>
          <w:b w:val="false"/>
          <w:bCs w:val="false"/>
          <w:i w:val="false"/>
          <w:iCs w:val="false"/>
          <w:sz w:val="20"/>
          <w:szCs w:val="20"/>
        </w:rPr>
        <w:t>, Commissariat Général du Plan, Commission « État, administration et services publics de l'an 2000 », Paris, La documentation Française.</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BLOT </w:t>
      </w:r>
      <w:r>
        <w:rPr>
          <w:rFonts w:ascii="Arial" w:hAnsi="Arial"/>
          <w:b w:val="false"/>
          <w:bCs w:val="false"/>
          <w:i w:val="false"/>
          <w:iCs w:val="false"/>
          <w:sz w:val="20"/>
          <w:szCs w:val="20"/>
        </w:rPr>
        <w:t>Yvan</w:t>
      </w:r>
      <w:r>
        <w:rPr>
          <w:rFonts w:ascii="Arial" w:hAnsi="Arial"/>
          <w:b w:val="false"/>
          <w:bCs w:val="false"/>
          <w:i w:val="false"/>
          <w:iCs w:val="false"/>
          <w:sz w:val="20"/>
          <w:szCs w:val="20"/>
        </w:rPr>
        <w:t xml:space="preserve">, FROMION </w:t>
      </w:r>
      <w:r>
        <w:rPr>
          <w:rFonts w:ascii="Arial" w:hAnsi="Arial"/>
          <w:b w:val="false"/>
          <w:bCs w:val="false"/>
          <w:i w:val="false"/>
          <w:iCs w:val="false"/>
          <w:sz w:val="20"/>
          <w:szCs w:val="20"/>
        </w:rPr>
        <w:t>Jean-Michel</w:t>
      </w:r>
      <w:r>
        <w:rPr>
          <w:rFonts w:ascii="Arial" w:hAnsi="Arial"/>
          <w:b w:val="false"/>
          <w:bCs w:val="false"/>
          <w:i w:val="false"/>
          <w:iCs w:val="false"/>
          <w:sz w:val="20"/>
          <w:szCs w:val="20"/>
        </w:rPr>
        <w:t xml:space="preserve">, </w:t>
      </w:r>
      <w:r>
        <w:rPr>
          <w:rFonts w:ascii="Arial" w:hAnsi="Arial"/>
          <w:b w:val="false"/>
          <w:bCs w:val="false"/>
          <w:i/>
          <w:iCs/>
          <w:sz w:val="20"/>
          <w:szCs w:val="20"/>
        </w:rPr>
        <w:t>Rapport sur les « Relais Services Publics » en milieu rural</w:t>
      </w:r>
      <w:r>
        <w:rPr>
          <w:rFonts w:ascii="Arial" w:hAnsi="Arial"/>
          <w:b w:val="false"/>
          <w:bCs w:val="false"/>
          <w:i w:val="false"/>
          <w:iCs w:val="false"/>
          <w:sz w:val="20"/>
          <w:szCs w:val="20"/>
        </w:rPr>
        <w:t xml:space="preserve">, Inspection générale de l’administration, ministère de l’Intérieur et de l’Aménagement du territoire, </w:t>
      </w:r>
      <w:r>
        <w:rPr>
          <w:rFonts w:ascii="Arial" w:hAnsi="Arial"/>
          <w:b w:val="false"/>
          <w:bCs w:val="false"/>
          <w:i w:val="false"/>
          <w:iCs w:val="false"/>
          <w:sz w:val="20"/>
          <w:szCs w:val="20"/>
        </w:rPr>
        <w:t>2006</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 xml:space="preserve">BODY-GENDROT </w:t>
      </w:r>
      <w:r>
        <w:rPr>
          <w:rFonts w:ascii="Arial" w:hAnsi="Arial"/>
          <w:b w:val="false"/>
          <w:bCs w:val="false"/>
          <w:i w:val="false"/>
          <w:iCs w:val="false"/>
          <w:sz w:val="20"/>
          <w:szCs w:val="20"/>
        </w:rPr>
        <w:t>Sév</w:t>
      </w:r>
      <w:r>
        <w:rPr>
          <w:rFonts w:ascii="Arial" w:hAnsi="Arial"/>
          <w:b w:val="false"/>
          <w:bCs w:val="false"/>
          <w:i w:val="false"/>
          <w:iCs w:val="false"/>
          <w:sz w:val="20"/>
          <w:szCs w:val="20"/>
        </w:rPr>
        <w:t>e</w:t>
      </w:r>
      <w:r>
        <w:rPr>
          <w:rFonts w:ascii="Arial" w:hAnsi="Arial"/>
          <w:b w:val="false"/>
          <w:bCs w:val="false"/>
          <w:i w:val="false"/>
          <w:iCs w:val="false"/>
          <w:sz w:val="20"/>
          <w:szCs w:val="20"/>
        </w:rPr>
        <w:t>rine</w:t>
      </w:r>
      <w:r>
        <w:rPr>
          <w:rFonts w:ascii="Arial" w:hAnsi="Arial"/>
          <w:b w:val="false"/>
          <w:bCs w:val="false"/>
          <w:i w:val="false"/>
          <w:iCs w:val="false"/>
          <w:sz w:val="20"/>
          <w:szCs w:val="20"/>
        </w:rPr>
        <w:t xml:space="preserve">, DUPREZ </w:t>
      </w:r>
      <w:r>
        <w:rPr>
          <w:rFonts w:ascii="Arial" w:hAnsi="Arial"/>
          <w:b w:val="false"/>
          <w:bCs w:val="false"/>
          <w:i w:val="false"/>
          <w:iCs w:val="false"/>
          <w:sz w:val="20"/>
          <w:szCs w:val="20"/>
        </w:rPr>
        <w:t>Dominique</w:t>
      </w:r>
      <w:r>
        <w:rPr>
          <w:rFonts w:ascii="Arial" w:hAnsi="Arial"/>
          <w:b w:val="false"/>
          <w:bCs w:val="false"/>
          <w:i w:val="false"/>
          <w:iCs w:val="false"/>
          <w:sz w:val="20"/>
          <w:szCs w:val="20"/>
        </w:rPr>
        <w:t xml:space="preserve">, « Les politiques de sécurité et de prévention dans les années 1990 en France », </w:t>
      </w:r>
      <w:r>
        <w:rPr>
          <w:rFonts w:ascii="Arial" w:hAnsi="Arial"/>
          <w:b w:val="false"/>
          <w:bCs w:val="false"/>
          <w:i/>
          <w:iCs/>
          <w:sz w:val="20"/>
          <w:szCs w:val="20"/>
        </w:rPr>
        <w:t>Déviance et Société</w:t>
      </w:r>
      <w:r>
        <w:rPr>
          <w:rFonts w:ascii="Arial" w:hAnsi="Arial"/>
          <w:b w:val="false"/>
          <w:bCs w:val="false"/>
          <w:i w:val="false"/>
          <w:iCs w:val="false"/>
          <w:sz w:val="20"/>
          <w:szCs w:val="20"/>
        </w:rPr>
        <w:t xml:space="preserve">, 2001/4, </w:t>
      </w:r>
      <w:r>
        <w:rPr>
          <w:rFonts w:ascii="Arial" w:hAnsi="Arial"/>
          <w:b w:val="false"/>
          <w:bCs w:val="false"/>
          <w:i w:val="false"/>
          <w:iCs w:val="false"/>
          <w:sz w:val="20"/>
          <w:szCs w:val="20"/>
        </w:rPr>
        <w:t>pp</w:t>
      </w:r>
      <w:r>
        <w:rPr>
          <w:rFonts w:ascii="Arial" w:hAnsi="Arial"/>
          <w:caps w:val="false"/>
          <w:smallCaps w:val="false"/>
          <w:sz w:val="20"/>
          <w:szCs w:val="20"/>
        </w:rPr>
        <w:t>. 377-402</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BODY-GENDROT </w:t>
      </w:r>
      <w:r>
        <w:rPr>
          <w:rFonts w:ascii="Arial" w:hAnsi="Arial"/>
          <w:b w:val="false"/>
          <w:bCs w:val="false"/>
          <w:i w:val="false"/>
          <w:iCs w:val="false"/>
          <w:sz w:val="20"/>
          <w:szCs w:val="20"/>
        </w:rPr>
        <w:t xml:space="preserve">Sophie, </w:t>
      </w:r>
      <w:r>
        <w:rPr>
          <w:rFonts w:ascii="Arial" w:hAnsi="Arial"/>
          <w:b w:val="false"/>
          <w:bCs w:val="false"/>
          <w:i/>
          <w:iCs/>
          <w:sz w:val="20"/>
          <w:szCs w:val="20"/>
        </w:rPr>
        <w:t>Les villes – la fin de la violence ?</w:t>
      </w:r>
      <w:r>
        <w:rPr>
          <w:rFonts w:ascii="Arial" w:hAnsi="Arial"/>
          <w:b w:val="false"/>
          <w:bCs w:val="false"/>
          <w:i w:val="false"/>
          <w:iCs w:val="false"/>
          <w:sz w:val="20"/>
          <w:szCs w:val="20"/>
        </w:rPr>
        <w:t>, Presses de Sciences Po, 2001, 148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BOISTEAU Charlotte, </w:t>
      </w:r>
      <w:r>
        <w:rPr>
          <w:rFonts w:ascii="Arial" w:hAnsi="Arial"/>
          <w:b w:val="false"/>
          <w:bCs w:val="false"/>
          <w:i/>
          <w:iCs/>
          <w:sz w:val="20"/>
          <w:szCs w:val="20"/>
        </w:rPr>
        <w:t>Violences, sécurités et territoires</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Paris, L’Harmattan, </w:t>
      </w:r>
      <w:r>
        <w:rPr>
          <w:rFonts w:ascii="Arial" w:hAnsi="Arial"/>
          <w:b w:val="false"/>
          <w:bCs w:val="false"/>
          <w:i w:val="false"/>
          <w:iCs w:val="false"/>
          <w:sz w:val="20"/>
          <w:szCs w:val="20"/>
        </w:rPr>
        <w:t>2012, 171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BONELLI </w:t>
      </w:r>
      <w:r>
        <w:rPr>
          <w:rFonts w:ascii="Arial" w:hAnsi="Arial"/>
          <w:b w:val="false"/>
          <w:bCs w:val="false"/>
          <w:i w:val="false"/>
          <w:iCs w:val="false"/>
          <w:sz w:val="20"/>
          <w:szCs w:val="20"/>
        </w:rPr>
        <w:t>Laurent</w:t>
      </w:r>
      <w:r>
        <w:rPr>
          <w:rFonts w:ascii="Arial" w:hAnsi="Arial"/>
          <w:b w:val="false"/>
          <w:bCs w:val="false"/>
          <w:i w:val="false"/>
          <w:iCs w:val="false"/>
          <w:sz w:val="20"/>
          <w:szCs w:val="20"/>
        </w:rPr>
        <w:t xml:space="preserve">, </w:t>
      </w:r>
      <w:r>
        <w:rPr>
          <w:rFonts w:ascii="Arial" w:hAnsi="Arial"/>
          <w:b w:val="false"/>
          <w:bCs w:val="false"/>
          <w:i/>
          <w:iCs/>
          <w:sz w:val="20"/>
          <w:szCs w:val="20"/>
        </w:rPr>
        <w:t>Les contrats locaux de sécurité, une sécurité déléguée</w:t>
      </w:r>
      <w:r>
        <w:rPr>
          <w:rFonts w:ascii="Arial" w:hAnsi="Arial"/>
          <w:b w:val="false"/>
          <w:bCs w:val="false"/>
          <w:i w:val="false"/>
          <w:iCs w:val="false"/>
          <w:sz w:val="20"/>
          <w:szCs w:val="20"/>
        </w:rPr>
        <w:t xml:space="preserve">, in « Sécurité et justice », Regards sur l’actualité, n° 284, </w:t>
      </w:r>
      <w:r>
        <w:rPr>
          <w:rFonts w:ascii="Arial" w:hAnsi="Arial"/>
          <w:b w:val="false"/>
          <w:bCs w:val="false"/>
          <w:i w:val="false"/>
          <w:iCs w:val="false"/>
          <w:sz w:val="20"/>
          <w:szCs w:val="20"/>
        </w:rPr>
        <w:t>2002,</w:t>
      </w:r>
      <w:r>
        <w:rPr>
          <w:rFonts w:ascii="Arial" w:hAnsi="Arial"/>
          <w:b w:val="false"/>
          <w:bCs w:val="false"/>
          <w:i w:val="false"/>
          <w:iCs w:val="false"/>
          <w:sz w:val="20"/>
          <w:szCs w:val="20"/>
        </w:rPr>
        <w:t xml:space="preserve"> p</w:t>
      </w:r>
      <w:r>
        <w:rPr>
          <w:rFonts w:ascii="Arial" w:hAnsi="Arial"/>
          <w:b w:val="false"/>
          <w:bCs w:val="false"/>
          <w:i w:val="false"/>
          <w:iCs w:val="false"/>
          <w:sz w:val="20"/>
          <w:szCs w:val="20"/>
        </w:rPr>
        <w:t>p</w:t>
      </w:r>
      <w:r>
        <w:rPr>
          <w:rFonts w:ascii="Arial" w:hAnsi="Arial"/>
          <w:b w:val="false"/>
          <w:bCs w:val="false"/>
          <w:i w:val="false"/>
          <w:iCs w:val="false"/>
          <w:sz w:val="20"/>
          <w:szCs w:val="20"/>
        </w:rPr>
        <w:t>. 53-63.</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BONELLI </w:t>
      </w:r>
      <w:r>
        <w:rPr>
          <w:rFonts w:ascii="Arial" w:hAnsi="Arial"/>
          <w:b w:val="false"/>
          <w:bCs w:val="false"/>
          <w:i w:val="false"/>
          <w:iCs w:val="false"/>
          <w:sz w:val="20"/>
          <w:szCs w:val="20"/>
        </w:rPr>
        <w:t>Laurent</w:t>
      </w:r>
      <w:r>
        <w:rPr>
          <w:rFonts w:ascii="Arial" w:hAnsi="Arial"/>
          <w:b w:val="false"/>
          <w:bCs w:val="false"/>
          <w:i w:val="false"/>
          <w:iCs w:val="false"/>
          <w:sz w:val="20"/>
          <w:szCs w:val="20"/>
        </w:rPr>
        <w:t xml:space="preserve">, </w:t>
      </w:r>
      <w:r>
        <w:rPr>
          <w:rFonts w:ascii="Arial" w:hAnsi="Arial"/>
          <w:b w:val="false"/>
          <w:bCs w:val="false"/>
          <w:i/>
          <w:iCs/>
          <w:sz w:val="20"/>
          <w:szCs w:val="20"/>
        </w:rPr>
        <w:t>La France a peur</w:t>
      </w:r>
      <w:r>
        <w:rPr>
          <w:rFonts w:ascii="Arial" w:hAnsi="Arial"/>
          <w:b w:val="false"/>
          <w:bCs w:val="false"/>
          <w:i w:val="false"/>
          <w:iCs w:val="false"/>
          <w:sz w:val="20"/>
          <w:szCs w:val="20"/>
        </w:rPr>
        <w:t xml:space="preserve">, Paris, La Découverte, </w:t>
      </w:r>
      <w:r>
        <w:rPr>
          <w:rFonts w:ascii="Arial" w:hAnsi="Arial"/>
          <w:b w:val="false"/>
          <w:bCs w:val="false"/>
          <w:i w:val="false"/>
          <w:iCs w:val="false"/>
          <w:sz w:val="20"/>
          <w:szCs w:val="20"/>
        </w:rPr>
        <w:t>2008,</w:t>
      </w:r>
      <w:r>
        <w:rPr>
          <w:rFonts w:ascii="Arial" w:hAnsi="Arial"/>
          <w:b w:val="false"/>
          <w:bCs w:val="false"/>
          <w:i w:val="false"/>
          <w:iCs w:val="false"/>
          <w:sz w:val="20"/>
          <w:szCs w:val="20"/>
        </w:rPr>
        <w:t xml:space="preserve"> 420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BONNEMAISON </w:t>
      </w:r>
      <w:r>
        <w:rPr>
          <w:rFonts w:ascii="Arial" w:hAnsi="Arial"/>
          <w:b w:val="false"/>
          <w:bCs w:val="false"/>
          <w:i w:val="false"/>
          <w:iCs w:val="false"/>
          <w:sz w:val="20"/>
          <w:szCs w:val="20"/>
        </w:rPr>
        <w:t>Gilbert</w:t>
      </w:r>
      <w:r>
        <w:rPr>
          <w:rFonts w:ascii="Arial" w:hAnsi="Arial"/>
          <w:b w:val="false"/>
          <w:bCs w:val="false"/>
          <w:i w:val="false"/>
          <w:iCs w:val="false"/>
          <w:sz w:val="20"/>
          <w:szCs w:val="20"/>
        </w:rPr>
        <w:t xml:space="preserve"> « Face à la délinquance : prévention, répression, solidarité », rapport au Premier ministre de laCommission des maires sur la sécurité, Paris, La documentation française, </w:t>
      </w:r>
      <w:r>
        <w:rPr>
          <w:rFonts w:ascii="Arial" w:hAnsi="Arial"/>
          <w:b w:val="false"/>
          <w:bCs w:val="false"/>
          <w:i w:val="false"/>
          <w:iCs w:val="false"/>
          <w:sz w:val="20"/>
          <w:szCs w:val="20"/>
        </w:rPr>
        <w:t>1993</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BOURGOIN </w:t>
      </w:r>
      <w:r>
        <w:rPr>
          <w:rFonts w:ascii="Arial" w:hAnsi="Arial"/>
          <w:b w:val="false"/>
          <w:bCs w:val="false"/>
          <w:i w:val="false"/>
          <w:iCs w:val="false"/>
          <w:sz w:val="20"/>
          <w:szCs w:val="20"/>
        </w:rPr>
        <w:t>Nicolas</w:t>
      </w:r>
      <w:r>
        <w:rPr>
          <w:rFonts w:ascii="Arial" w:hAnsi="Arial"/>
          <w:b w:val="false"/>
          <w:bCs w:val="false"/>
          <w:i w:val="false"/>
          <w:iCs w:val="false"/>
          <w:sz w:val="20"/>
          <w:szCs w:val="20"/>
        </w:rPr>
        <w:t xml:space="preserve">, </w:t>
      </w:r>
      <w:r>
        <w:rPr>
          <w:rFonts w:ascii="Arial" w:hAnsi="Arial"/>
          <w:b w:val="false"/>
          <w:bCs w:val="false"/>
          <w:i/>
          <w:iCs/>
          <w:sz w:val="20"/>
          <w:szCs w:val="20"/>
        </w:rPr>
        <w:t>La révolution sécuritaire (1976-2012)</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Nîmes, </w:t>
      </w:r>
      <w:r>
        <w:rPr>
          <w:rFonts w:ascii="Arial" w:hAnsi="Arial"/>
          <w:b w:val="false"/>
          <w:bCs w:val="false"/>
          <w:i w:val="false"/>
          <w:iCs w:val="false"/>
          <w:sz w:val="20"/>
          <w:szCs w:val="20"/>
        </w:rPr>
        <w:t xml:space="preserve">Champ social, </w:t>
      </w:r>
      <w:r>
        <w:rPr>
          <w:rFonts w:ascii="Arial" w:hAnsi="Arial"/>
          <w:b w:val="false"/>
          <w:bCs w:val="false"/>
          <w:i w:val="false"/>
          <w:iCs w:val="false"/>
          <w:sz w:val="20"/>
          <w:szCs w:val="20"/>
        </w:rPr>
        <w:t>2013, 214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BOUSQUET Richard, LENOIR </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ric, </w:t>
      </w:r>
      <w:r>
        <w:rPr>
          <w:rFonts w:ascii="Arial" w:hAnsi="Arial"/>
          <w:b w:val="false"/>
          <w:bCs w:val="false"/>
          <w:i/>
          <w:iCs/>
          <w:sz w:val="20"/>
          <w:szCs w:val="20"/>
        </w:rPr>
        <w:t>La prévention de la délinquance</w:t>
      </w:r>
      <w:r>
        <w:rPr>
          <w:rFonts w:ascii="Arial" w:hAnsi="Arial"/>
          <w:b w:val="false"/>
          <w:bCs w:val="false"/>
          <w:i w:val="false"/>
          <w:iCs w:val="false"/>
          <w:sz w:val="20"/>
          <w:szCs w:val="20"/>
        </w:rPr>
        <w:t xml:space="preserve">, Paris, PUF, 2009, </w:t>
      </w:r>
      <w:r>
        <w:rPr>
          <w:rFonts w:ascii="Arial" w:hAnsi="Arial"/>
          <w:b w:val="false"/>
          <w:bCs w:val="false"/>
          <w:i w:val="false"/>
          <w:iCs w:val="false"/>
          <w:sz w:val="20"/>
          <w:szCs w:val="20"/>
        </w:rPr>
        <w:t>360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1" w:name="iso_690_FR4"/>
      <w:bookmarkEnd w:id="1"/>
      <w:r>
        <w:rPr>
          <w:rFonts w:ascii="Arial" w:hAnsi="Arial"/>
          <w:b w:val="false"/>
          <w:bCs w:val="false"/>
          <w:i w:val="false"/>
          <w:iCs w:val="false"/>
          <w:sz w:val="20"/>
          <w:szCs w:val="20"/>
        </w:rPr>
        <w:t>C</w:t>
      </w:r>
      <w:r>
        <w:rPr>
          <w:rFonts w:ascii="Arial" w:hAnsi="Arial"/>
          <w:b w:val="false"/>
          <w:bCs w:val="false"/>
          <w:i w:val="false"/>
          <w:iCs w:val="false"/>
          <w:sz w:val="20"/>
          <w:szCs w:val="20"/>
        </w:rPr>
        <w:t>AHN</w:t>
      </w:r>
      <w:r>
        <w:rPr>
          <w:rFonts w:ascii="Arial" w:hAnsi="Arial"/>
          <w:b w:val="false"/>
          <w:bCs w:val="false"/>
          <w:i w:val="false"/>
          <w:iCs w:val="false"/>
          <w:sz w:val="20"/>
          <w:szCs w:val="20"/>
        </w:rPr>
        <w:t xml:space="preserve"> Olivier, « Un État de (la) police », </w:t>
      </w:r>
      <w:r>
        <w:rPr>
          <w:rFonts w:ascii="Arial" w:hAnsi="Arial"/>
          <w:b w:val="false"/>
          <w:bCs w:val="false"/>
          <w:i/>
          <w:iCs w:val="false"/>
          <w:sz w:val="20"/>
          <w:szCs w:val="20"/>
        </w:rPr>
        <w:t>Revue de science criminelle et de droit pénal comparé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4, </w:t>
      </w:r>
      <w:r>
        <w:rPr>
          <w:rFonts w:ascii="Arial" w:hAnsi="Arial"/>
          <w:b w:val="false"/>
          <w:bCs w:val="false"/>
          <w:i w:val="false"/>
          <w:iCs w:val="false"/>
          <w:sz w:val="20"/>
          <w:szCs w:val="20"/>
        </w:rPr>
        <w:t xml:space="preserve">2019/4, </w:t>
      </w:r>
      <w:r>
        <w:rPr>
          <w:rFonts w:ascii="Arial" w:hAnsi="Arial"/>
          <w:b w:val="false"/>
          <w:bCs w:val="false"/>
          <w:i w:val="false"/>
          <w:iCs w:val="false"/>
          <w:sz w:val="20"/>
          <w:szCs w:val="20"/>
        </w:rPr>
        <w:t>p</w:t>
      </w:r>
      <w:r>
        <w:rPr>
          <w:rFonts w:ascii="Arial" w:hAnsi="Arial"/>
          <w:b w:val="false"/>
          <w:bCs w:val="false"/>
          <w:i w:val="false"/>
          <w:iCs w:val="false"/>
          <w:sz w:val="20"/>
          <w:szCs w:val="20"/>
        </w:rPr>
        <w:t xml:space="preserve">p. 975-996.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CAPRON </w:t>
      </w:r>
      <w:r>
        <w:rPr>
          <w:rFonts w:ascii="Arial" w:hAnsi="Arial"/>
          <w:b w:val="false"/>
          <w:bCs w:val="false"/>
          <w:i w:val="false"/>
          <w:iCs w:val="false"/>
          <w:sz w:val="20"/>
          <w:szCs w:val="20"/>
        </w:rPr>
        <w:t>Guénola</w:t>
      </w:r>
      <w:r>
        <w:rPr>
          <w:rFonts w:ascii="Arial" w:hAnsi="Arial"/>
          <w:b w:val="false"/>
          <w:bCs w:val="false"/>
          <w:i w:val="false"/>
          <w:iCs w:val="false"/>
          <w:sz w:val="20"/>
          <w:szCs w:val="20"/>
        </w:rPr>
        <w:t xml:space="preserve"> (dir.), </w:t>
      </w:r>
      <w:r>
        <w:rPr>
          <w:rFonts w:ascii="Arial" w:hAnsi="Arial"/>
          <w:b w:val="false"/>
          <w:bCs w:val="false"/>
          <w:i/>
          <w:iCs/>
          <w:sz w:val="20"/>
          <w:szCs w:val="20"/>
        </w:rPr>
        <w:t>Quand la ville se ferme. Quartiers résidentiels sécurisés</w:t>
      </w:r>
      <w:r>
        <w:rPr>
          <w:rFonts w:ascii="Arial" w:hAnsi="Arial"/>
          <w:b w:val="false"/>
          <w:bCs w:val="false"/>
          <w:i w:val="false"/>
          <w:iCs w:val="false"/>
          <w:sz w:val="20"/>
          <w:szCs w:val="20"/>
        </w:rPr>
        <w:t xml:space="preserve">, Paris, Bréal, </w:t>
      </w:r>
      <w:r>
        <w:rPr>
          <w:rFonts w:ascii="Arial" w:hAnsi="Arial"/>
          <w:b w:val="false"/>
          <w:bCs w:val="false"/>
          <w:i w:val="false"/>
          <w:iCs w:val="false"/>
          <w:sz w:val="20"/>
          <w:szCs w:val="20"/>
        </w:rPr>
        <w:t>2006,</w:t>
      </w:r>
      <w:r>
        <w:rPr>
          <w:rFonts w:ascii="Arial" w:hAnsi="Arial"/>
          <w:b w:val="false"/>
          <w:bCs w:val="false"/>
          <w:i w:val="false"/>
          <w:iCs w:val="false"/>
          <w:sz w:val="20"/>
          <w:szCs w:val="20"/>
        </w:rPr>
        <w:t xml:space="preserve"> 288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CARRER Fran</w:t>
      </w:r>
      <w:r>
        <w:rPr>
          <w:rFonts w:ascii="Arial" w:hAnsi="Arial"/>
          <w:b w:val="false"/>
          <w:bCs w:val="false"/>
          <w:i w:val="false"/>
          <w:iCs w:val="false"/>
          <w:sz w:val="20"/>
          <w:szCs w:val="20"/>
        </w:rPr>
        <w:t>c</w:t>
      </w:r>
      <w:r>
        <w:rPr>
          <w:rFonts w:ascii="Arial" w:hAnsi="Arial"/>
          <w:b w:val="false"/>
          <w:bCs w:val="false"/>
          <w:i w:val="false"/>
          <w:iCs w:val="false"/>
          <w:sz w:val="20"/>
          <w:szCs w:val="20"/>
        </w:rPr>
        <w:t xml:space="preserve">esco, « Insécurité urbaine et politiques d'interventions : la réalité italienne », </w:t>
      </w:r>
      <w:r>
        <w:rPr>
          <w:rFonts w:ascii="Arial" w:hAnsi="Arial"/>
          <w:b w:val="false"/>
          <w:bCs w:val="false"/>
          <w:i/>
          <w:iCs/>
          <w:sz w:val="20"/>
          <w:szCs w:val="20"/>
        </w:rPr>
        <w:t>Déviance et Société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4, </w:t>
      </w:r>
      <w:r>
        <w:rPr>
          <w:rFonts w:ascii="Arial" w:hAnsi="Arial"/>
          <w:b w:val="false"/>
          <w:bCs w:val="false"/>
          <w:i w:val="false"/>
          <w:iCs w:val="false"/>
          <w:sz w:val="20"/>
          <w:szCs w:val="20"/>
        </w:rPr>
        <w:t xml:space="preserve">2004, </w:t>
      </w:r>
      <w:r>
        <w:rPr>
          <w:rFonts w:ascii="Arial" w:hAnsi="Arial"/>
          <w:b w:val="false"/>
          <w:bCs w:val="false"/>
          <w:i w:val="false"/>
          <w:iCs w:val="false"/>
          <w:sz w:val="20"/>
          <w:szCs w:val="20"/>
        </w:rPr>
        <w:t>pp. 463-485</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CAZORLA Nancy, « De la redécouverte du local à la police de proximité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8</w:t>
      </w:r>
      <w:r>
        <w:rPr>
          <w:rFonts w:ascii="Arial" w:hAnsi="Arial"/>
          <w:b w:val="false"/>
          <w:bCs w:val="false"/>
          <w:i w:val="false"/>
          <w:iCs w:val="false"/>
          <w:sz w:val="20"/>
          <w:szCs w:val="20"/>
        </w:rPr>
        <w:t>1-</w:t>
      </w:r>
      <w:r>
        <w:rPr>
          <w:rFonts w:ascii="Arial" w:hAnsi="Arial"/>
          <w:b w:val="false"/>
          <w:bCs w:val="false"/>
          <w:i w:val="false"/>
          <w:iCs w:val="false"/>
          <w:sz w:val="20"/>
          <w:szCs w:val="20"/>
        </w:rPr>
        <w:t>85</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2" w:name="iso_690_FR10"/>
      <w:bookmarkEnd w:id="2"/>
      <w:r>
        <w:rPr>
          <w:rFonts w:ascii="Arial" w:hAnsi="Arial"/>
          <w:b w:val="false"/>
          <w:bCs w:val="false"/>
          <w:i w:val="false"/>
          <w:iCs w:val="false"/>
          <w:sz w:val="20"/>
          <w:szCs w:val="20"/>
        </w:rPr>
        <w:t>C</w:t>
      </w:r>
      <w:r>
        <w:rPr>
          <w:rFonts w:ascii="Arial" w:hAnsi="Arial"/>
          <w:b w:val="false"/>
          <w:bCs w:val="false"/>
          <w:i w:val="false"/>
          <w:iCs w:val="false"/>
          <w:sz w:val="20"/>
          <w:szCs w:val="20"/>
        </w:rPr>
        <w:t>HICHIGNOUD</w:t>
      </w:r>
      <w:r>
        <w:rPr>
          <w:rFonts w:ascii="Arial" w:hAnsi="Arial"/>
          <w:b w:val="false"/>
          <w:bCs w:val="false"/>
          <w:i w:val="false"/>
          <w:iCs w:val="false"/>
          <w:sz w:val="20"/>
          <w:szCs w:val="20"/>
        </w:rPr>
        <w:t xml:space="preserve"> Christelle, « Insécurité, réalités et représentations : le cas du Nord-Isère », </w:t>
      </w:r>
      <w:r>
        <w:rPr>
          <w:rFonts w:ascii="Arial" w:hAnsi="Arial"/>
          <w:b w:val="false"/>
          <w:bCs w:val="false"/>
          <w:i/>
          <w:iCs w:val="false"/>
          <w:sz w:val="20"/>
          <w:szCs w:val="20"/>
        </w:rPr>
        <w:t>Hérodote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n° 113,</w:t>
      </w:r>
      <w:r>
        <w:rPr>
          <w:rFonts w:ascii="Arial" w:hAnsi="Arial"/>
          <w:b w:val="false"/>
          <w:bCs w:val="false"/>
          <w:i w:val="false"/>
          <w:iCs w:val="false"/>
          <w:sz w:val="20"/>
          <w:szCs w:val="20"/>
        </w:rPr>
        <w:t xml:space="preserve"> 2004/2, p</w:t>
      </w:r>
      <w:r>
        <w:rPr>
          <w:rFonts w:ascii="Arial" w:hAnsi="Arial"/>
          <w:b w:val="false"/>
          <w:bCs w:val="false"/>
          <w:i w:val="false"/>
          <w:iCs w:val="false"/>
          <w:sz w:val="20"/>
          <w:szCs w:val="20"/>
        </w:rPr>
        <w:t>p</w:t>
      </w:r>
      <w:r>
        <w:rPr>
          <w:rFonts w:ascii="Arial" w:hAnsi="Arial"/>
          <w:b w:val="false"/>
          <w:bCs w:val="false"/>
          <w:i w:val="false"/>
          <w:iCs w:val="false"/>
          <w:sz w:val="20"/>
          <w:szCs w:val="20"/>
        </w:rPr>
        <w:t>. 94-112.</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Circulations et contrôles, XVIII</w:t>
      </w:r>
      <w:r>
        <w:rPr>
          <w:rFonts w:ascii="Arial" w:hAnsi="Arial"/>
          <w:b w:val="false"/>
          <w:bCs w:val="false"/>
          <w:i w:val="false"/>
          <w:iCs w:val="false"/>
          <w:sz w:val="20"/>
          <w:szCs w:val="20"/>
          <w:vertAlign w:val="superscript"/>
        </w:rPr>
        <w:t>e</w:t>
      </w:r>
      <w:r>
        <w:rPr>
          <w:rFonts w:ascii="Arial" w:hAnsi="Arial"/>
          <w:b w:val="false"/>
          <w:bCs w:val="false"/>
          <w:i w:val="false"/>
          <w:iCs w:val="false"/>
          <w:sz w:val="20"/>
          <w:szCs w:val="20"/>
        </w:rPr>
        <w:t>-XX</w:t>
      </w:r>
      <w:r>
        <w:rPr>
          <w:rFonts w:ascii="Arial" w:hAnsi="Arial"/>
          <w:b w:val="false"/>
          <w:bCs w:val="false"/>
          <w:i w:val="false"/>
          <w:iCs w:val="false"/>
          <w:sz w:val="20"/>
          <w:szCs w:val="20"/>
          <w:vertAlign w:val="superscript"/>
        </w:rPr>
        <w:t>e</w:t>
      </w:r>
      <w:r>
        <w:rPr>
          <w:rFonts w:ascii="Arial" w:hAnsi="Arial"/>
          <w:b w:val="false"/>
          <w:bCs w:val="false"/>
          <w:i w:val="false"/>
          <w:iCs w:val="false"/>
          <w:sz w:val="20"/>
          <w:szCs w:val="20"/>
        </w:rPr>
        <w:t xml:space="preserve"> siècle [dossier] », </w:t>
      </w:r>
      <w:r>
        <w:rPr>
          <w:rFonts w:ascii="Arial" w:hAnsi="Arial"/>
          <w:b w:val="false"/>
          <w:bCs w:val="false"/>
          <w:i/>
          <w:iCs/>
          <w:sz w:val="20"/>
          <w:szCs w:val="20"/>
        </w:rPr>
        <w:t>Revue d'histoire moderne et contemporaine</w:t>
      </w:r>
      <w:r>
        <w:rPr>
          <w:rFonts w:ascii="Arial" w:hAnsi="Arial"/>
          <w:b w:val="false"/>
          <w:bCs w:val="false"/>
          <w:i w:val="false"/>
          <w:iCs w:val="false"/>
          <w:sz w:val="20"/>
          <w:szCs w:val="20"/>
        </w:rPr>
        <w:t>, n° 66, 2019/4, 228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COMBY Jacques, </w:t>
      </w:r>
      <w:r>
        <w:rPr>
          <w:rFonts w:ascii="Arial" w:hAnsi="Arial"/>
          <w:b w:val="false"/>
          <w:bCs w:val="false"/>
          <w:i/>
          <w:iCs/>
          <w:sz w:val="20"/>
          <w:szCs w:val="20"/>
        </w:rPr>
        <w:t>Peurs dans la ville, urbanisme et sécurité dans l’agglomération lyonnaise XIX</w:t>
      </w:r>
      <w:r>
        <w:rPr>
          <w:rFonts w:ascii="Arial" w:hAnsi="Arial"/>
          <w:b w:val="false"/>
          <w:bCs w:val="false"/>
          <w:i/>
          <w:iCs/>
          <w:sz w:val="20"/>
          <w:szCs w:val="20"/>
          <w:vertAlign w:val="superscript"/>
        </w:rPr>
        <w:t>e</w:t>
      </w:r>
      <w:r>
        <w:rPr>
          <w:rFonts w:ascii="Arial" w:hAnsi="Arial"/>
          <w:b w:val="false"/>
          <w:bCs w:val="false"/>
          <w:i/>
          <w:iCs/>
          <w:sz w:val="20"/>
          <w:szCs w:val="20"/>
        </w:rPr>
        <w:t>-XXI</w:t>
      </w:r>
      <w:r>
        <w:rPr>
          <w:rFonts w:ascii="Arial" w:hAnsi="Arial"/>
          <w:b w:val="false"/>
          <w:bCs w:val="false"/>
          <w:i/>
          <w:iCs/>
          <w:sz w:val="20"/>
          <w:szCs w:val="20"/>
          <w:vertAlign w:val="superscript"/>
        </w:rPr>
        <w:t>e</w:t>
      </w:r>
      <w:r>
        <w:rPr>
          <w:rFonts w:ascii="Arial" w:hAnsi="Arial"/>
          <w:b w:val="false"/>
          <w:bCs w:val="false"/>
          <w:i/>
          <w:iCs/>
          <w:sz w:val="20"/>
          <w:szCs w:val="20"/>
        </w:rPr>
        <w:t xml:space="preserve"> siècle</w:t>
      </w:r>
      <w:r>
        <w:rPr>
          <w:rFonts w:ascii="Arial" w:hAnsi="Arial"/>
          <w:b w:val="false"/>
          <w:bCs w:val="false"/>
          <w:i w:val="false"/>
          <w:iCs w:val="false"/>
          <w:sz w:val="20"/>
          <w:szCs w:val="20"/>
        </w:rPr>
        <w:t xml:space="preserve">, Rennes, PUR, 2015, </w:t>
      </w:r>
      <w:r>
        <w:rPr>
          <w:rFonts w:ascii="Arial" w:hAnsi="Arial"/>
          <w:b w:val="false"/>
          <w:bCs w:val="false"/>
          <w:i w:val="false"/>
          <w:iCs w:val="false"/>
          <w:sz w:val="20"/>
          <w:szCs w:val="20"/>
        </w:rPr>
        <w:t>274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CONDOMINES Anaïs, FRIEDMANN Emmanuelle, </w:t>
      </w:r>
      <w:r>
        <w:rPr>
          <w:rFonts w:ascii="Arial" w:hAnsi="Arial"/>
          <w:b w:val="false"/>
          <w:bCs w:val="false"/>
          <w:i/>
          <w:iCs/>
          <w:sz w:val="20"/>
          <w:szCs w:val="20"/>
        </w:rPr>
        <w:t>Cyberharcèlement, bien plus qu’un mal virtuel</w:t>
      </w:r>
      <w:r>
        <w:rPr>
          <w:rFonts w:ascii="Arial" w:hAnsi="Arial"/>
          <w:b w:val="false"/>
          <w:bCs w:val="false"/>
          <w:i w:val="false"/>
          <w:iCs w:val="false"/>
          <w:sz w:val="20"/>
          <w:szCs w:val="20"/>
        </w:rPr>
        <w:t>, Paris, Pygmalion, 2019, 189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CRAWFORD </w:t>
      </w:r>
      <w:r>
        <w:rPr>
          <w:rFonts w:ascii="Arial" w:hAnsi="Arial"/>
          <w:b w:val="false"/>
          <w:bCs w:val="false"/>
          <w:i w:val="false"/>
          <w:iCs w:val="false"/>
          <w:sz w:val="20"/>
          <w:szCs w:val="20"/>
        </w:rPr>
        <w:t>Adam</w:t>
      </w:r>
      <w:r>
        <w:rPr>
          <w:rFonts w:ascii="Arial" w:hAnsi="Arial"/>
          <w:b w:val="false"/>
          <w:bCs w:val="false"/>
          <w:i w:val="false"/>
          <w:iCs w:val="false"/>
          <w:sz w:val="20"/>
          <w:szCs w:val="20"/>
        </w:rPr>
        <w:t xml:space="preserve">, « Vers une reconfiguration des pouvoirs ? Le niveau local et les perspectives de la gouvernance », </w:t>
      </w:r>
      <w:r>
        <w:rPr>
          <w:rFonts w:ascii="Arial" w:hAnsi="Arial"/>
          <w:b w:val="false"/>
          <w:bCs w:val="false"/>
          <w:i/>
          <w:iCs/>
          <w:sz w:val="20"/>
          <w:szCs w:val="20"/>
        </w:rPr>
        <w:t>Déviance et société</w:t>
      </w:r>
      <w:r>
        <w:rPr>
          <w:rFonts w:ascii="Arial" w:hAnsi="Arial"/>
          <w:b w:val="false"/>
          <w:bCs w:val="false"/>
          <w:i w:val="false"/>
          <w:iCs w:val="false"/>
          <w:sz w:val="20"/>
          <w:szCs w:val="20"/>
        </w:rPr>
        <w:t xml:space="preserve">, vol. 25, n° 1, </w:t>
      </w:r>
      <w:r>
        <w:rPr>
          <w:rFonts w:ascii="Arial" w:hAnsi="Arial"/>
          <w:b w:val="false"/>
          <w:bCs w:val="false"/>
          <w:i w:val="false"/>
          <w:iCs w:val="false"/>
          <w:sz w:val="20"/>
          <w:szCs w:val="20"/>
        </w:rPr>
        <w:t>2001,</w:t>
      </w:r>
      <w:r>
        <w:rPr>
          <w:rFonts w:ascii="Arial" w:hAnsi="Arial"/>
          <w:b w:val="false"/>
          <w:bCs w:val="false"/>
          <w:i w:val="false"/>
          <w:iCs w:val="false"/>
          <w:sz w:val="20"/>
          <w:szCs w:val="20"/>
        </w:rPr>
        <w:t xml:space="preserve"> p</w:t>
      </w:r>
      <w:r>
        <w:rPr>
          <w:rFonts w:ascii="Arial" w:hAnsi="Arial"/>
          <w:b w:val="false"/>
          <w:bCs w:val="false"/>
          <w:i w:val="false"/>
          <w:iCs w:val="false"/>
          <w:sz w:val="20"/>
          <w:szCs w:val="20"/>
        </w:rPr>
        <w:t>p</w:t>
      </w:r>
      <w:r>
        <w:rPr>
          <w:rFonts w:ascii="Arial" w:hAnsi="Arial"/>
          <w:b w:val="false"/>
          <w:bCs w:val="false"/>
          <w:i w:val="false"/>
          <w:iCs w:val="false"/>
          <w:sz w:val="20"/>
          <w:szCs w:val="20"/>
        </w:rPr>
        <w:t>. 3-32.</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CRAWFORD Adam, « L'hétérogénéité du concept de sécurité : ses implications sur les politiques publiques, la justice et la durabilité des pratiques », </w:t>
      </w:r>
      <w:r>
        <w:rPr>
          <w:rFonts w:ascii="Arial" w:hAnsi="Arial"/>
          <w:b w:val="false"/>
          <w:bCs w:val="false"/>
          <w:i/>
          <w:iCs/>
          <w:sz w:val="20"/>
          <w:szCs w:val="20"/>
        </w:rPr>
        <w:t>Cahiers de la sécurité et de la justice</w:t>
      </w:r>
      <w:r>
        <w:rPr>
          <w:rFonts w:ascii="Arial" w:hAnsi="Arial"/>
          <w:b w:val="false"/>
          <w:bCs w:val="false"/>
          <w:i w:val="false"/>
          <w:iCs w:val="false"/>
          <w:sz w:val="20"/>
          <w:szCs w:val="20"/>
        </w:rPr>
        <w:t>, INHESJ, n°27-28, 2014.</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CYRULNIK Boris, </w:t>
      </w:r>
      <w:r>
        <w:rPr>
          <w:rFonts w:ascii="Arial" w:hAnsi="Arial"/>
          <w:b w:val="false"/>
          <w:bCs w:val="false"/>
          <w:i/>
          <w:iCs/>
          <w:sz w:val="20"/>
          <w:szCs w:val="20"/>
        </w:rPr>
        <w:t>Smart city, une autre lecture de la ville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Nice, </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ditions Oviada, </w:t>
      </w:r>
      <w:r>
        <w:rPr>
          <w:rFonts w:ascii="Arial" w:hAnsi="Arial"/>
          <w:b w:val="false"/>
          <w:bCs w:val="false"/>
          <w:i w:val="false"/>
          <w:iCs w:val="false"/>
          <w:sz w:val="20"/>
          <w:szCs w:val="20"/>
        </w:rPr>
        <w:t>2019.</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DELPEUCH </w:t>
      </w:r>
      <w:r>
        <w:rPr>
          <w:rFonts w:ascii="Arial" w:hAnsi="Arial"/>
          <w:b w:val="false"/>
          <w:bCs w:val="false"/>
          <w:i w:val="false"/>
          <w:iCs w:val="false"/>
          <w:sz w:val="20"/>
          <w:szCs w:val="20"/>
        </w:rPr>
        <w:t>Thierry</w:t>
      </w:r>
      <w:r>
        <w:rPr>
          <w:rFonts w:ascii="Arial" w:hAnsi="Arial"/>
          <w:b w:val="false"/>
          <w:bCs w:val="false"/>
          <w:i w:val="false"/>
          <w:iCs w:val="false"/>
          <w:sz w:val="20"/>
          <w:szCs w:val="20"/>
        </w:rPr>
        <w:t xml:space="preserve">, ROSS </w:t>
      </w:r>
      <w:r>
        <w:rPr>
          <w:rFonts w:ascii="Arial" w:hAnsi="Arial"/>
          <w:b w:val="false"/>
          <w:bCs w:val="false"/>
          <w:i w:val="false"/>
          <w:iCs w:val="false"/>
          <w:sz w:val="20"/>
          <w:szCs w:val="20"/>
        </w:rPr>
        <w:t>Jacqueline E</w:t>
      </w:r>
      <w:r>
        <w:rPr>
          <w:rFonts w:ascii="Arial" w:hAnsi="Arial"/>
          <w:b w:val="false"/>
          <w:bCs w:val="false"/>
          <w:i w:val="false"/>
          <w:iCs w:val="false"/>
          <w:sz w:val="20"/>
          <w:szCs w:val="20"/>
        </w:rPr>
        <w:t xml:space="preserve">, « Les instruments policiers d'intelligence influent-ils sur les relations police-population ? », </w:t>
      </w:r>
      <w:r>
        <w:rPr>
          <w:rFonts w:ascii="Arial" w:hAnsi="Arial"/>
          <w:b w:val="false"/>
          <w:bCs w:val="false"/>
          <w:i/>
          <w:iCs/>
          <w:sz w:val="20"/>
          <w:szCs w:val="20"/>
        </w:rPr>
        <w:t>Droits et Société</w:t>
      </w:r>
      <w:r>
        <w:rPr>
          <w:rFonts w:ascii="Arial" w:hAnsi="Arial"/>
          <w:b w:val="false"/>
          <w:bCs w:val="false"/>
          <w:i w:val="false"/>
          <w:iCs w:val="false"/>
          <w:sz w:val="20"/>
          <w:szCs w:val="20"/>
        </w:rPr>
        <w:t xml:space="preserve">, n° 97, 2017/3, </w:t>
      </w:r>
      <w:r>
        <w:rPr>
          <w:rFonts w:ascii="Arial" w:hAnsi="Arial"/>
          <w:b w:val="false"/>
          <w:bCs w:val="false"/>
          <w:i w:val="false"/>
          <w:iCs w:val="false"/>
          <w:sz w:val="20"/>
          <w:szCs w:val="20"/>
        </w:rPr>
        <w:t>pp. 537-552</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DE MAILLARD </w:t>
      </w:r>
      <w:r>
        <w:rPr>
          <w:rFonts w:ascii="Arial" w:hAnsi="Arial"/>
          <w:b w:val="false"/>
          <w:bCs w:val="false"/>
          <w:i w:val="false"/>
          <w:iCs w:val="false"/>
          <w:sz w:val="20"/>
          <w:szCs w:val="20"/>
        </w:rPr>
        <w:t>Jacques</w:t>
      </w:r>
      <w:r>
        <w:rPr>
          <w:rFonts w:ascii="Arial" w:hAnsi="Arial"/>
          <w:b w:val="false"/>
          <w:bCs w:val="false"/>
          <w:i w:val="false"/>
          <w:iCs w:val="false"/>
          <w:sz w:val="20"/>
          <w:szCs w:val="20"/>
        </w:rPr>
        <w:t xml:space="preserve">, 2002, « Les nouvelles politiques socio-urbaines contractuelles entre conflits et apprentissages », </w:t>
      </w:r>
      <w:r>
        <w:rPr>
          <w:rFonts w:ascii="Arial" w:hAnsi="Arial"/>
          <w:b w:val="false"/>
          <w:bCs w:val="false"/>
          <w:i/>
          <w:iCs/>
          <w:sz w:val="20"/>
          <w:szCs w:val="20"/>
        </w:rPr>
        <w:t>Politix</w:t>
      </w:r>
      <w:r>
        <w:rPr>
          <w:rFonts w:ascii="Arial" w:hAnsi="Arial"/>
          <w:b w:val="false"/>
          <w:bCs w:val="false"/>
          <w:i w:val="false"/>
          <w:iCs w:val="false"/>
          <w:sz w:val="20"/>
          <w:szCs w:val="20"/>
        </w:rPr>
        <w:t>, vol. 15, n° 60, p</w:t>
      </w:r>
      <w:r>
        <w:rPr>
          <w:rFonts w:ascii="Arial" w:hAnsi="Arial"/>
          <w:b w:val="false"/>
          <w:bCs w:val="false"/>
          <w:i w:val="false"/>
          <w:iCs w:val="false"/>
          <w:sz w:val="20"/>
          <w:szCs w:val="20"/>
        </w:rPr>
        <w:t>p</w:t>
      </w:r>
      <w:r>
        <w:rPr>
          <w:rFonts w:ascii="Arial" w:hAnsi="Arial"/>
          <w:b w:val="false"/>
          <w:bCs w:val="false"/>
          <w:i w:val="false"/>
          <w:iCs w:val="false"/>
          <w:sz w:val="20"/>
          <w:szCs w:val="20"/>
        </w:rPr>
        <w:t>. 169-191.</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DE MAILLARD </w:t>
      </w:r>
      <w:r>
        <w:rPr>
          <w:rFonts w:ascii="Arial" w:hAnsi="Arial"/>
          <w:b w:val="false"/>
          <w:bCs w:val="false"/>
          <w:i w:val="false"/>
          <w:iCs w:val="false"/>
          <w:sz w:val="20"/>
          <w:szCs w:val="20"/>
        </w:rPr>
        <w:t>Jacques</w:t>
      </w:r>
      <w:r>
        <w:rPr>
          <w:rFonts w:ascii="Arial" w:hAnsi="Arial"/>
          <w:b w:val="false"/>
          <w:bCs w:val="false"/>
          <w:i w:val="false"/>
          <w:iCs w:val="false"/>
          <w:sz w:val="20"/>
          <w:szCs w:val="20"/>
        </w:rPr>
        <w:t>, 2003, « Vers des politiques publiques locales de sécurité », i</w:t>
      </w:r>
      <w:r>
        <w:rPr>
          <w:rFonts w:ascii="Arial" w:hAnsi="Arial"/>
          <w:b w:val="false"/>
          <w:bCs w:val="false"/>
          <w:i w:val="false"/>
          <w:iCs w:val="false"/>
          <w:sz w:val="20"/>
          <w:szCs w:val="20"/>
        </w:rPr>
        <w:t>n</w:t>
      </w:r>
      <w:r>
        <w:rPr>
          <w:rFonts w:eastAsia="Times New Roman" w:cs="Times New Roman" w:ascii="Arial" w:hAnsi="Arial"/>
          <w:b w:val="false"/>
          <w:bCs w:val="false"/>
          <w:i w:val="false"/>
          <w:iCs w:val="false"/>
          <w:sz w:val="20"/>
          <w:szCs w:val="20"/>
        </w:rPr>
        <w:t xml:space="preserve"> S</w:t>
      </w:r>
      <w:r>
        <w:rPr>
          <w:rFonts w:eastAsia="Times New Roman" w:cs="Times New Roman" w:ascii="Arial" w:hAnsi="Arial"/>
          <w:b w:val="false"/>
          <w:bCs w:val="false"/>
          <w:i w:val="false"/>
          <w:iCs w:val="false"/>
          <w:sz w:val="20"/>
          <w:szCs w:val="20"/>
        </w:rPr>
        <w:t>e</w:t>
      </w:r>
      <w:r>
        <w:rPr>
          <w:rFonts w:eastAsia="Times New Roman" w:cs="Times New Roman" w:ascii="Arial" w:hAnsi="Arial"/>
          <w:b w:val="false"/>
          <w:bCs w:val="false"/>
          <w:i w:val="false"/>
          <w:iCs w:val="false"/>
          <w:sz w:val="20"/>
          <w:szCs w:val="20"/>
        </w:rPr>
        <w:t xml:space="preserve">bastian </w:t>
      </w:r>
      <w:r>
        <w:rPr>
          <w:rFonts w:eastAsia="Times New Roman" w:cs="Times New Roman" w:ascii="Arial" w:hAnsi="Arial"/>
          <w:b w:val="false"/>
          <w:bCs w:val="false"/>
          <w:i w:val="false"/>
          <w:iCs w:val="false"/>
          <w:sz w:val="20"/>
          <w:szCs w:val="20"/>
        </w:rPr>
        <w:t>Roché</w:t>
      </w:r>
      <w:r>
        <w:rPr>
          <w:rFonts w:ascii="Arial" w:hAnsi="Arial"/>
          <w:b w:val="false"/>
          <w:bCs w:val="false"/>
          <w:i w:val="false"/>
          <w:iCs w:val="false"/>
          <w:sz w:val="20"/>
          <w:szCs w:val="20"/>
        </w:rPr>
        <w:t xml:space="preserve"> (dir.), </w:t>
      </w:r>
      <w:r>
        <w:rPr>
          <w:rFonts w:ascii="Arial" w:hAnsi="Arial"/>
          <w:b w:val="false"/>
          <w:bCs w:val="false"/>
          <w:i/>
          <w:iCs/>
          <w:sz w:val="20"/>
          <w:szCs w:val="20"/>
        </w:rPr>
        <w:t xml:space="preserve">En quête de sécurité : </w:t>
      </w:r>
      <w:r>
        <w:rPr>
          <w:rFonts w:ascii="Arial" w:hAnsi="Arial"/>
          <w:b w:val="false"/>
          <w:bCs w:val="false"/>
          <w:i/>
          <w:iCs/>
          <w:sz w:val="20"/>
          <w:szCs w:val="20"/>
        </w:rPr>
        <w:t>Causes de la déliquance et nouvelles réponses</w:t>
      </w:r>
      <w:r>
        <w:rPr>
          <w:rFonts w:ascii="Arial" w:hAnsi="Arial"/>
          <w:b w:val="false"/>
          <w:bCs w:val="false"/>
          <w:i/>
          <w:iCs/>
          <w:sz w:val="20"/>
          <w:szCs w:val="20"/>
        </w:rPr>
        <w:t xml:space="preserve"> </w:t>
      </w:r>
      <w:r>
        <w:rPr>
          <w:rFonts w:ascii="Arial" w:hAnsi="Arial"/>
          <w:b w:val="false"/>
          <w:bCs w:val="false"/>
          <w:i w:val="false"/>
          <w:iCs w:val="false"/>
          <w:sz w:val="20"/>
          <w:szCs w:val="20"/>
        </w:rPr>
        <w:t xml:space="preserve">, Paris, Armand Colin, </w:t>
      </w:r>
      <w:r>
        <w:rPr>
          <w:rFonts w:ascii="Arial" w:hAnsi="Arial"/>
          <w:b w:val="false"/>
          <w:bCs w:val="false"/>
          <w:i w:val="false"/>
          <w:iCs w:val="false"/>
          <w:sz w:val="20"/>
          <w:szCs w:val="20"/>
        </w:rPr>
        <w:t>2003</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DE </w:t>
      </w:r>
      <w:r>
        <w:rPr>
          <w:rFonts w:ascii="Arial" w:hAnsi="Arial"/>
          <w:b w:val="false"/>
          <w:bCs w:val="false"/>
          <w:i w:val="false"/>
          <w:iCs w:val="false"/>
          <w:sz w:val="20"/>
          <w:szCs w:val="20"/>
        </w:rPr>
        <w:t xml:space="preserve">MAILLARD </w:t>
      </w:r>
      <w:r>
        <w:rPr>
          <w:rFonts w:ascii="Arial" w:hAnsi="Arial"/>
          <w:b w:val="false"/>
          <w:bCs w:val="false"/>
          <w:i w:val="false"/>
          <w:iCs w:val="false"/>
          <w:sz w:val="20"/>
          <w:szCs w:val="20"/>
        </w:rPr>
        <w:t>Jacques</w:t>
      </w:r>
      <w:r>
        <w:rPr>
          <w:rFonts w:ascii="Arial" w:hAnsi="Arial"/>
          <w:b w:val="false"/>
          <w:bCs w:val="false"/>
          <w:i w:val="false"/>
          <w:iCs w:val="false"/>
          <w:sz w:val="20"/>
          <w:szCs w:val="20"/>
        </w:rPr>
        <w:t xml:space="preserve">, « Activating civil society: Differentiated citizen involvement in France and the United Kingdom », in </w:t>
      </w:r>
      <w:r>
        <w:rPr>
          <w:rFonts w:ascii="Arial" w:hAnsi="Arial"/>
          <w:b w:val="false"/>
          <w:bCs w:val="false"/>
          <w:i w:val="false"/>
          <w:iCs w:val="false"/>
          <w:sz w:val="20"/>
          <w:szCs w:val="20"/>
        </w:rPr>
        <w:t>Bruno</w:t>
      </w:r>
      <w:r>
        <w:rPr>
          <w:rFonts w:ascii="Arial" w:hAnsi="Arial"/>
          <w:b w:val="false"/>
          <w:bCs w:val="false"/>
          <w:i w:val="false"/>
          <w:iCs w:val="false"/>
          <w:sz w:val="20"/>
          <w:szCs w:val="20"/>
        </w:rPr>
        <w:t xml:space="preserve"> J</w:t>
      </w:r>
      <w:r>
        <w:rPr>
          <w:rFonts w:ascii="Arial" w:hAnsi="Arial"/>
          <w:b w:val="false"/>
          <w:bCs w:val="false"/>
          <w:i w:val="false"/>
          <w:iCs w:val="false"/>
          <w:sz w:val="20"/>
          <w:szCs w:val="20"/>
        </w:rPr>
        <w:t>obert</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Beate</w:t>
      </w:r>
      <w:r>
        <w:rPr>
          <w:rFonts w:ascii="Arial" w:hAnsi="Arial"/>
          <w:b w:val="false"/>
          <w:bCs w:val="false"/>
          <w:i w:val="false"/>
          <w:iCs w:val="false"/>
          <w:sz w:val="20"/>
          <w:szCs w:val="20"/>
        </w:rPr>
        <w:t xml:space="preserve"> K</w:t>
      </w:r>
      <w:r>
        <w:rPr>
          <w:rFonts w:ascii="Arial" w:hAnsi="Arial"/>
          <w:b w:val="false"/>
          <w:bCs w:val="false"/>
          <w:i w:val="false"/>
          <w:iCs w:val="false"/>
          <w:sz w:val="20"/>
          <w:szCs w:val="20"/>
        </w:rPr>
        <w:t>ohler</w:t>
      </w:r>
      <w:r>
        <w:rPr>
          <w:rFonts w:ascii="Arial" w:hAnsi="Arial"/>
          <w:b w:val="false"/>
          <w:bCs w:val="false"/>
          <w:i w:val="false"/>
          <w:iCs w:val="false"/>
          <w:sz w:val="20"/>
          <w:szCs w:val="20"/>
        </w:rPr>
        <w:t>-K</w:t>
      </w:r>
      <w:r>
        <w:rPr>
          <w:rFonts w:ascii="Arial" w:hAnsi="Arial"/>
          <w:b w:val="false"/>
          <w:bCs w:val="false"/>
          <w:i w:val="false"/>
          <w:iCs w:val="false"/>
          <w:sz w:val="20"/>
          <w:szCs w:val="20"/>
        </w:rPr>
        <w:t>och</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dir.)</w:t>
      </w:r>
      <w:r>
        <w:rPr>
          <w:rFonts w:ascii="Arial" w:hAnsi="Arial"/>
          <w:b w:val="false"/>
          <w:bCs w:val="false"/>
          <w:i w:val="false"/>
          <w:iCs w:val="false"/>
          <w:sz w:val="20"/>
          <w:szCs w:val="20"/>
        </w:rPr>
        <w:t xml:space="preserve">, </w:t>
      </w:r>
      <w:r>
        <w:rPr>
          <w:rFonts w:ascii="Arial" w:hAnsi="Arial"/>
          <w:b w:val="false"/>
          <w:bCs w:val="false"/>
          <w:i/>
          <w:iCs/>
          <w:sz w:val="20"/>
          <w:szCs w:val="20"/>
        </w:rPr>
        <w:t xml:space="preserve">Changing </w:t>
      </w:r>
      <w:r>
        <w:rPr>
          <w:rFonts w:ascii="Arial" w:hAnsi="Arial"/>
          <w:b w:val="false"/>
          <w:bCs w:val="false"/>
          <w:i/>
          <w:iCs/>
          <w:sz w:val="20"/>
          <w:szCs w:val="20"/>
        </w:rPr>
        <w:t>I</w:t>
      </w:r>
      <w:r>
        <w:rPr>
          <w:rFonts w:ascii="Arial" w:hAnsi="Arial"/>
          <w:b w:val="false"/>
          <w:bCs w:val="false"/>
          <w:i/>
          <w:iCs/>
          <w:sz w:val="20"/>
          <w:szCs w:val="20"/>
        </w:rPr>
        <w:t xml:space="preserve">mages of </w:t>
      </w:r>
      <w:r>
        <w:rPr>
          <w:rFonts w:ascii="Arial" w:hAnsi="Arial"/>
          <w:b w:val="false"/>
          <w:bCs w:val="false"/>
          <w:i/>
          <w:iCs/>
          <w:sz w:val="20"/>
          <w:szCs w:val="20"/>
        </w:rPr>
        <w:t>C</w:t>
      </w:r>
      <w:r>
        <w:rPr>
          <w:rFonts w:ascii="Arial" w:hAnsi="Arial"/>
          <w:b w:val="false"/>
          <w:bCs w:val="false"/>
          <w:i/>
          <w:iCs/>
          <w:sz w:val="20"/>
          <w:szCs w:val="20"/>
        </w:rPr>
        <w:t xml:space="preserve">ivil </w:t>
      </w:r>
      <w:r>
        <w:rPr>
          <w:rFonts w:ascii="Arial" w:hAnsi="Arial"/>
          <w:b w:val="false"/>
          <w:bCs w:val="false"/>
          <w:i/>
          <w:iCs/>
          <w:sz w:val="20"/>
          <w:szCs w:val="20"/>
        </w:rPr>
        <w:t>S</w:t>
      </w:r>
      <w:r>
        <w:rPr>
          <w:rFonts w:ascii="Arial" w:hAnsi="Arial"/>
          <w:b w:val="false"/>
          <w:bCs w:val="false"/>
          <w:i/>
          <w:iCs/>
          <w:sz w:val="20"/>
          <w:szCs w:val="20"/>
        </w:rPr>
        <w:t>ociety. From protest to governance</w:t>
      </w:r>
      <w:r>
        <w:rPr>
          <w:rFonts w:ascii="Arial" w:hAnsi="Arial"/>
          <w:b w:val="false"/>
          <w:bCs w:val="false"/>
          <w:i w:val="false"/>
          <w:iCs w:val="false"/>
          <w:sz w:val="20"/>
          <w:szCs w:val="20"/>
        </w:rPr>
        <w:t xml:space="preserve">, London, Routledge, </w:t>
      </w:r>
      <w:r>
        <w:rPr>
          <w:rFonts w:ascii="Arial" w:hAnsi="Arial"/>
          <w:b w:val="false"/>
          <w:bCs w:val="false"/>
          <w:i w:val="false"/>
          <w:iCs w:val="false"/>
          <w:sz w:val="20"/>
          <w:szCs w:val="20"/>
        </w:rPr>
        <w:t xml:space="preserve">2008, </w:t>
      </w:r>
      <w:r>
        <w:rPr>
          <w:rFonts w:ascii="Arial" w:hAnsi="Arial"/>
          <w:b w:val="false"/>
          <w:bCs w:val="false"/>
          <w:i w:val="false"/>
          <w:iCs w:val="false"/>
          <w:sz w:val="20"/>
          <w:szCs w:val="20"/>
        </w:rPr>
        <w:t>p</w:t>
      </w:r>
      <w:r>
        <w:rPr>
          <w:rFonts w:ascii="Arial" w:hAnsi="Arial"/>
          <w:b w:val="false"/>
          <w:bCs w:val="false"/>
          <w:i w:val="false"/>
          <w:iCs w:val="false"/>
          <w:sz w:val="20"/>
          <w:szCs w:val="20"/>
        </w:rPr>
        <w:t>p</w:t>
      </w:r>
      <w:r>
        <w:rPr>
          <w:rFonts w:ascii="Arial" w:hAnsi="Arial"/>
          <w:b w:val="false"/>
          <w:bCs w:val="false"/>
          <w:i w:val="false"/>
          <w:iCs w:val="false"/>
          <w:sz w:val="20"/>
          <w:szCs w:val="20"/>
        </w:rPr>
        <w:t>. 133-150.</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DE MAILLARD Jacques, « De l’administration républicaine à la gouvernance locale de la sécurité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n° 8, avril-juin 2009, pp. 14-20.</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DE MAILLARD Jacques, LE GOFF Tanguy, </w:t>
      </w:r>
      <w:r>
        <w:rPr>
          <w:rFonts w:ascii="Arial" w:hAnsi="Arial"/>
          <w:b w:val="false"/>
          <w:bCs w:val="false"/>
          <w:i w:val="false"/>
          <w:iCs w:val="false"/>
          <w:sz w:val="20"/>
          <w:szCs w:val="20"/>
        </w:rPr>
        <w:t xml:space="preserve">« Le financement de la sécurité dans les villes », </w:t>
      </w:r>
      <w:r>
        <w:rPr>
          <w:rFonts w:ascii="Arial" w:hAnsi="Arial"/>
          <w:b w:val="false"/>
          <w:bCs w:val="false"/>
          <w:i/>
          <w:iCs/>
          <w:sz w:val="20"/>
          <w:szCs w:val="20"/>
        </w:rPr>
        <w:t>Revue d’Economie Financière</w:t>
      </w:r>
      <w:r>
        <w:rPr>
          <w:rFonts w:ascii="Arial" w:hAnsi="Arial"/>
          <w:b w:val="false"/>
          <w:bCs w:val="false"/>
          <w:i w:val="false"/>
          <w:iCs w:val="false"/>
          <w:sz w:val="20"/>
          <w:szCs w:val="20"/>
        </w:rPr>
        <w:t>, n° 85, avril 2009, pp. 251-266.</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3" w:name="iso_690_FR15"/>
      <w:bookmarkEnd w:id="3"/>
      <w:r>
        <w:rPr>
          <w:rFonts w:ascii="Arial" w:hAnsi="Arial"/>
          <w:b w:val="false"/>
          <w:bCs w:val="false"/>
          <w:i w:val="false"/>
          <w:iCs w:val="false"/>
          <w:sz w:val="20"/>
          <w:szCs w:val="20"/>
        </w:rPr>
        <w:t>DE MAILLARD</w:t>
      </w:r>
      <w:r>
        <w:rPr>
          <w:rFonts w:ascii="Arial" w:hAnsi="Arial"/>
          <w:b w:val="false"/>
          <w:bCs w:val="false"/>
          <w:i w:val="false"/>
          <w:iCs w:val="false"/>
          <w:sz w:val="20"/>
          <w:szCs w:val="20"/>
        </w:rPr>
        <w:t xml:space="preserve"> Jacques, « Diffusion des logiques néo-managériales et organisations policières. Les régimes de performance à Paris et Londres », </w:t>
      </w:r>
      <w:r>
        <w:rPr>
          <w:rFonts w:ascii="Arial" w:hAnsi="Arial"/>
          <w:b w:val="false"/>
          <w:bCs w:val="false"/>
          <w:i/>
          <w:iCs w:val="false"/>
          <w:sz w:val="20"/>
          <w:szCs w:val="20"/>
        </w:rPr>
        <w:t>Revue française de sociologie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vol. 61, </w:t>
      </w:r>
      <w:r>
        <w:rPr>
          <w:rFonts w:ascii="Arial" w:hAnsi="Arial"/>
          <w:b w:val="false"/>
          <w:bCs w:val="false"/>
          <w:i w:val="false"/>
          <w:iCs w:val="false"/>
          <w:sz w:val="20"/>
          <w:szCs w:val="20"/>
        </w:rPr>
        <w:t xml:space="preserve"> 2020/1, </w:t>
      </w:r>
      <w:r>
        <w:rPr>
          <w:rFonts w:ascii="Arial" w:hAnsi="Arial"/>
          <w:b w:val="false"/>
          <w:bCs w:val="false"/>
          <w:i w:val="false"/>
          <w:iCs w:val="false"/>
          <w:sz w:val="20"/>
          <w:szCs w:val="20"/>
        </w:rPr>
        <w:t>p</w:t>
      </w:r>
      <w:r>
        <w:rPr>
          <w:rFonts w:ascii="Arial" w:hAnsi="Arial"/>
          <w:b w:val="false"/>
          <w:bCs w:val="false"/>
          <w:i w:val="false"/>
          <w:iCs w:val="false"/>
          <w:sz w:val="20"/>
          <w:szCs w:val="20"/>
        </w:rPr>
        <w:t>p. 109-134.</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4" w:name="iso_690_FR14"/>
      <w:bookmarkEnd w:id="4"/>
      <w:r>
        <w:rPr>
          <w:rFonts w:ascii="Arial" w:hAnsi="Arial"/>
          <w:b w:val="false"/>
          <w:bCs w:val="false"/>
          <w:i w:val="false"/>
          <w:iCs w:val="false"/>
          <w:sz w:val="20"/>
          <w:szCs w:val="20"/>
        </w:rPr>
        <w:t>DE MAILLARD</w:t>
      </w:r>
      <w:r>
        <w:rPr>
          <w:rFonts w:ascii="Arial" w:hAnsi="Arial"/>
          <w:b w:val="false"/>
          <w:bCs w:val="false"/>
          <w:i w:val="false"/>
          <w:iCs w:val="false"/>
          <w:sz w:val="20"/>
          <w:szCs w:val="20"/>
        </w:rPr>
        <w:t xml:space="preserve"> Jacques, « Chapitre 2 / Les politiques de sécurité », dans : Olivier Borraz éd., </w:t>
      </w:r>
      <w:r>
        <w:rPr>
          <w:rFonts w:ascii="Arial" w:hAnsi="Arial"/>
          <w:b w:val="false"/>
          <w:bCs w:val="false"/>
          <w:i/>
          <w:iCs w:val="false"/>
          <w:sz w:val="20"/>
          <w:szCs w:val="20"/>
        </w:rPr>
        <w:t xml:space="preserve">Politiques publiques 2. Changer la société. </w:t>
      </w:r>
      <w:r>
        <w:rPr>
          <w:rFonts w:ascii="Arial" w:hAnsi="Arial"/>
          <w:b w:val="false"/>
          <w:bCs w:val="false"/>
          <w:i w:val="false"/>
          <w:iCs w:val="false"/>
          <w:sz w:val="20"/>
          <w:szCs w:val="20"/>
        </w:rPr>
        <w:t>Paris, Presses de Sciences Po, « Académique », 2010, p</w:t>
      </w:r>
      <w:r>
        <w:rPr>
          <w:rFonts w:ascii="Arial" w:hAnsi="Arial"/>
          <w:b w:val="false"/>
          <w:bCs w:val="false"/>
          <w:i w:val="false"/>
          <w:iCs w:val="false"/>
          <w:sz w:val="20"/>
          <w:szCs w:val="20"/>
        </w:rPr>
        <w:t>p</w:t>
      </w:r>
      <w:r>
        <w:rPr>
          <w:rFonts w:ascii="Arial" w:hAnsi="Arial"/>
          <w:b w:val="false"/>
          <w:bCs w:val="false"/>
          <w:i w:val="false"/>
          <w:iCs w:val="false"/>
          <w:sz w:val="20"/>
          <w:szCs w:val="20"/>
        </w:rPr>
        <w:t>. 57-77.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5" w:name="iso_690_FR16"/>
      <w:bookmarkEnd w:id="5"/>
      <w:r>
        <w:rPr>
          <w:rFonts w:ascii="Arial" w:hAnsi="Arial"/>
          <w:b w:val="false"/>
          <w:bCs w:val="false"/>
          <w:i w:val="false"/>
          <w:iCs w:val="false"/>
          <w:sz w:val="20"/>
          <w:szCs w:val="20"/>
        </w:rPr>
        <w:t>DE MAILLARD</w:t>
      </w:r>
      <w:r>
        <w:rPr>
          <w:rFonts w:ascii="Arial" w:hAnsi="Arial"/>
          <w:b w:val="false"/>
          <w:bCs w:val="false"/>
          <w:i w:val="false"/>
          <w:iCs w:val="false"/>
          <w:sz w:val="20"/>
          <w:szCs w:val="20"/>
        </w:rPr>
        <w:t xml:space="preserve"> Jacques, « Diffusion des logiques néo-managériales et organisations policières. Les régimes de performance à Paris et Londres », </w:t>
      </w:r>
      <w:r>
        <w:rPr>
          <w:rFonts w:ascii="Arial" w:hAnsi="Arial"/>
          <w:b w:val="false"/>
          <w:bCs w:val="false"/>
          <w:i/>
          <w:iCs w:val="false"/>
          <w:sz w:val="20"/>
          <w:szCs w:val="20"/>
        </w:rPr>
        <w:t>Revue française de sociologie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v</w:t>
      </w:r>
      <w:r>
        <w:rPr>
          <w:rFonts w:ascii="Arial" w:hAnsi="Arial"/>
          <w:b w:val="false"/>
          <w:bCs w:val="false"/>
          <w:i w:val="false"/>
          <w:iCs w:val="false"/>
          <w:sz w:val="20"/>
          <w:szCs w:val="20"/>
        </w:rPr>
        <w:t xml:space="preserve">ol. 61, 2020/1, </w:t>
      </w:r>
      <w:r>
        <w:rPr>
          <w:rFonts w:ascii="Arial" w:hAnsi="Arial"/>
          <w:b w:val="false"/>
          <w:bCs w:val="false"/>
          <w:i w:val="false"/>
          <w:iCs w:val="false"/>
          <w:sz w:val="20"/>
          <w:szCs w:val="20"/>
        </w:rPr>
        <w:t>p</w:t>
      </w:r>
      <w:r>
        <w:rPr>
          <w:rFonts w:ascii="Arial" w:hAnsi="Arial"/>
          <w:b w:val="false"/>
          <w:bCs w:val="false"/>
          <w:i w:val="false"/>
          <w:iCs w:val="false"/>
          <w:sz w:val="20"/>
          <w:szCs w:val="20"/>
        </w:rPr>
        <w:t>p. 109-134.</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DESAGE </w:t>
      </w:r>
      <w:r>
        <w:rPr>
          <w:rFonts w:ascii="Arial" w:hAnsi="Arial"/>
          <w:b w:val="false"/>
          <w:bCs w:val="false"/>
          <w:i w:val="false"/>
          <w:iCs w:val="false"/>
          <w:sz w:val="20"/>
          <w:szCs w:val="20"/>
        </w:rPr>
        <w:t>Fabien</w:t>
      </w:r>
      <w:r>
        <w:rPr>
          <w:rFonts w:ascii="Arial" w:hAnsi="Arial"/>
          <w:b w:val="false"/>
          <w:bCs w:val="false"/>
          <w:i w:val="false"/>
          <w:iCs w:val="false"/>
          <w:sz w:val="20"/>
          <w:szCs w:val="20"/>
        </w:rPr>
        <w:t xml:space="preserve">, GODARD </w:t>
      </w:r>
      <w:r>
        <w:rPr>
          <w:rFonts w:ascii="Arial" w:hAnsi="Arial"/>
          <w:b w:val="false"/>
          <w:bCs w:val="false"/>
          <w:i w:val="false"/>
          <w:iCs w:val="false"/>
          <w:sz w:val="20"/>
          <w:szCs w:val="20"/>
        </w:rPr>
        <w:t>Jérôme</w:t>
      </w:r>
      <w:r>
        <w:rPr>
          <w:rFonts w:ascii="Arial" w:hAnsi="Arial"/>
          <w:b w:val="false"/>
          <w:bCs w:val="false"/>
          <w:i w:val="false"/>
          <w:iCs w:val="false"/>
          <w:sz w:val="20"/>
          <w:szCs w:val="20"/>
        </w:rPr>
        <w:t xml:space="preserve">, « Désenchantement idéologique et réenchantement mythique des politiques locales », </w:t>
      </w:r>
      <w:r>
        <w:rPr>
          <w:rFonts w:ascii="Arial" w:hAnsi="Arial"/>
          <w:b w:val="false"/>
          <w:bCs w:val="false"/>
          <w:i/>
          <w:iCs/>
          <w:sz w:val="20"/>
          <w:szCs w:val="20"/>
        </w:rPr>
        <w:t>Revue française de science politique</w:t>
      </w:r>
      <w:r>
        <w:rPr>
          <w:rFonts w:ascii="Arial" w:hAnsi="Arial"/>
          <w:b w:val="false"/>
          <w:bCs w:val="false"/>
          <w:i w:val="false"/>
          <w:iCs w:val="false"/>
          <w:sz w:val="20"/>
          <w:szCs w:val="20"/>
        </w:rPr>
        <w:t>, vol. 55, n° 4, aoû</w:t>
      </w:r>
      <w:r>
        <w:rPr>
          <w:rFonts w:ascii="Arial" w:hAnsi="Arial"/>
          <w:b w:val="false"/>
          <w:bCs w:val="false"/>
          <w:i w:val="false"/>
          <w:iCs w:val="false"/>
          <w:sz w:val="20"/>
          <w:szCs w:val="20"/>
        </w:rPr>
        <w:t>t</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2005</w:t>
      </w:r>
      <w:r>
        <w:rPr>
          <w:rFonts w:ascii="Arial" w:hAnsi="Arial"/>
          <w:b w:val="false"/>
          <w:bCs w:val="false"/>
          <w:i w:val="false"/>
          <w:iCs w:val="false"/>
          <w:sz w:val="20"/>
          <w:szCs w:val="20"/>
        </w:rPr>
        <w:t>, p</w:t>
      </w:r>
      <w:r>
        <w:rPr>
          <w:rFonts w:ascii="Arial" w:hAnsi="Arial"/>
          <w:b w:val="false"/>
          <w:bCs w:val="false"/>
          <w:i w:val="false"/>
          <w:iCs w:val="false"/>
          <w:sz w:val="20"/>
          <w:szCs w:val="20"/>
        </w:rPr>
        <w:t>p.</w:t>
      </w:r>
      <w:r>
        <w:rPr>
          <w:rFonts w:ascii="Arial" w:hAnsi="Arial"/>
          <w:b w:val="false"/>
          <w:bCs w:val="false"/>
          <w:i w:val="false"/>
          <w:iCs w:val="false"/>
          <w:sz w:val="20"/>
          <w:szCs w:val="20"/>
        </w:rPr>
        <w:t xml:space="preserve"> 633-661.</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DIAZ Frédéric, « </w:t>
      </w:r>
      <w:r>
        <w:rPr>
          <w:rFonts w:eastAsia="Times New Roman" w:cs="Times New Roman" w:ascii="Arial" w:hAnsi="Arial"/>
          <w:b w:val="false"/>
          <w:bCs w:val="false"/>
          <w:i w:val="false"/>
          <w:iCs w:val="false"/>
          <w:sz w:val="20"/>
          <w:szCs w:val="20"/>
        </w:rPr>
        <w:t xml:space="preserve">"Coproduction" de la sécurité : une nouvelle forme de l'interventionnisme étatique pour une meilleure sécurité du public ? », </w:t>
      </w:r>
      <w:r>
        <w:rPr>
          <w:rFonts w:eastAsia="Times New Roman" w:cs="Times New Roman" w:ascii="Arial" w:hAnsi="Arial"/>
          <w:b w:val="false"/>
          <w:bCs w:val="false"/>
          <w:i/>
          <w:iCs/>
          <w:sz w:val="20"/>
          <w:szCs w:val="20"/>
        </w:rPr>
        <w:t>Déviance et Société</w:t>
      </w:r>
      <w:r>
        <w:rPr>
          <w:rFonts w:eastAsia="Times New Roman" w:cs="Times New Roman" w:ascii="Arial" w:hAnsi="Arial"/>
          <w:b w:val="false"/>
          <w:bCs w:val="false"/>
          <w:i w:val="false"/>
          <w:iCs w:val="false"/>
          <w:sz w:val="20"/>
          <w:szCs w:val="20"/>
        </w:rPr>
        <w:t xml:space="preserve">, </w:t>
      </w:r>
      <w:r>
        <w:rPr>
          <w:rFonts w:eastAsia="Times New Roman" w:cs="Times New Roman" w:ascii="Arial" w:hAnsi="Arial"/>
          <w:b w:val="false"/>
          <w:bCs w:val="false"/>
          <w:i w:val="false"/>
          <w:iCs w:val="false"/>
          <w:sz w:val="20"/>
          <w:szCs w:val="20"/>
        </w:rPr>
        <w:t xml:space="preserve">vol. 27, </w:t>
      </w:r>
      <w:r>
        <w:rPr>
          <w:rFonts w:eastAsia="Times New Roman" w:cs="Times New Roman" w:ascii="Arial" w:hAnsi="Arial"/>
          <w:b w:val="false"/>
          <w:bCs w:val="false"/>
          <w:i w:val="false"/>
          <w:iCs w:val="false"/>
          <w:sz w:val="20"/>
          <w:szCs w:val="20"/>
        </w:rPr>
        <w:t xml:space="preserve">2003/4, </w:t>
      </w:r>
      <w:r>
        <w:rPr>
          <w:rFonts w:eastAsia="Times New Roman" w:cs="Times New Roman" w:ascii="Arial" w:hAnsi="Arial"/>
          <w:b w:val="false"/>
          <w:bCs w:val="false"/>
          <w:i w:val="false"/>
          <w:iCs w:val="false"/>
          <w:sz w:val="20"/>
          <w:szCs w:val="20"/>
        </w:rPr>
        <w:t>pp. 429-458</w:t>
      </w:r>
      <w:r>
        <w:rPr>
          <w:rFonts w:eastAsia="Times New Roman" w:cs="Times New Roman"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DIEU François, </w:t>
      </w:r>
      <w:r>
        <w:rPr>
          <w:rFonts w:ascii="Arial" w:hAnsi="Arial"/>
          <w:b w:val="false"/>
          <w:bCs w:val="false"/>
          <w:i/>
          <w:iCs/>
          <w:sz w:val="20"/>
          <w:szCs w:val="20"/>
        </w:rPr>
        <w:t>Sécurité et ruralité. Enquête sur l'action de la gendarmerie dans les campagnes françaises</w:t>
      </w:r>
      <w:r>
        <w:rPr>
          <w:rFonts w:ascii="Arial" w:hAnsi="Arial"/>
          <w:b w:val="false"/>
          <w:bCs w:val="false"/>
          <w:i w:val="false"/>
          <w:iCs w:val="false"/>
          <w:sz w:val="20"/>
          <w:szCs w:val="20"/>
        </w:rPr>
        <w:t xml:space="preserve">, IHESI, </w:t>
      </w:r>
      <w:r>
        <w:rPr>
          <w:rFonts w:ascii="Arial" w:hAnsi="Arial"/>
          <w:b w:val="false"/>
          <w:bCs w:val="false"/>
          <w:i w:val="false"/>
          <w:iCs w:val="false"/>
          <w:sz w:val="20"/>
          <w:szCs w:val="20"/>
        </w:rPr>
        <w:t>1997</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190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 xml:space="preserve">DIEU François, </w:t>
      </w:r>
      <w:r>
        <w:rPr>
          <w:rFonts w:ascii="Arial" w:hAnsi="Arial"/>
          <w:b w:val="false"/>
          <w:bCs w:val="false"/>
          <w:i/>
          <w:iCs/>
          <w:sz w:val="20"/>
          <w:szCs w:val="20"/>
        </w:rPr>
        <w:t>Politiques publiques de sécurité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Paris, </w:t>
      </w:r>
      <w:r>
        <w:rPr>
          <w:rFonts w:ascii="Arial" w:hAnsi="Arial"/>
          <w:b w:val="false"/>
          <w:bCs w:val="false"/>
          <w:i w:val="false"/>
          <w:iCs w:val="false"/>
          <w:sz w:val="20"/>
          <w:szCs w:val="20"/>
        </w:rPr>
        <w:t>L'Harmattan, « Sécurité et société », 1999, 256 p.</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 xml:space="preserve">DIEU François, </w:t>
      </w:r>
      <w:r>
        <w:rPr>
          <w:rFonts w:ascii="Arial" w:hAnsi="Arial"/>
          <w:i/>
          <w:iCs/>
          <w:sz w:val="20"/>
          <w:szCs w:val="20"/>
        </w:rPr>
        <w:t>Sécurité et proximité. La mission de surveillance générale de la gendarmerie</w:t>
      </w:r>
      <w:r>
        <w:rPr>
          <w:rFonts w:ascii="Arial" w:hAnsi="Arial"/>
          <w:sz w:val="20"/>
          <w:szCs w:val="20"/>
        </w:rPr>
        <w:t xml:space="preserve">, avec Paul Mignon, </w:t>
      </w:r>
      <w:r>
        <w:rPr>
          <w:rFonts w:ascii="Arial" w:hAnsi="Arial"/>
          <w:sz w:val="20"/>
          <w:szCs w:val="20"/>
        </w:rPr>
        <w:t xml:space="preserve">Paris, </w:t>
      </w:r>
      <w:r>
        <w:rPr>
          <w:rFonts w:ascii="Arial" w:hAnsi="Arial"/>
          <w:sz w:val="20"/>
          <w:szCs w:val="20"/>
        </w:rPr>
        <w:t>L'Harmattan, « Sécurité et société », 2001, 176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DIEU François, « La production de sécurité dans les territoires ruraux français », </w:t>
      </w:r>
      <w:r>
        <w:rPr>
          <w:rFonts w:ascii="Arial" w:hAnsi="Arial"/>
          <w:b w:val="false"/>
          <w:bCs w:val="false"/>
          <w:i/>
          <w:iCs/>
          <w:sz w:val="20"/>
          <w:szCs w:val="20"/>
        </w:rPr>
        <w:t xml:space="preserve">Les Cahiers de la </w:t>
      </w:r>
      <w:r>
        <w:rPr>
          <w:rFonts w:ascii="Arial" w:hAnsi="Arial"/>
          <w:b w:val="false"/>
          <w:bCs w:val="false"/>
          <w:i/>
          <w:iCs/>
          <w:sz w:val="20"/>
          <w:szCs w:val="20"/>
        </w:rPr>
        <w:t>s</w:t>
      </w:r>
      <w:r>
        <w:rPr>
          <w:rFonts w:ascii="Arial" w:hAnsi="Arial"/>
          <w:b w:val="false"/>
          <w:bCs w:val="false"/>
          <w:i/>
          <w:iCs/>
          <w:sz w:val="20"/>
          <w:szCs w:val="20"/>
        </w:rPr>
        <w:t xml:space="preserve">écurité </w:t>
      </w:r>
      <w:r>
        <w:rPr>
          <w:rFonts w:ascii="Arial" w:hAnsi="Arial"/>
          <w:b w:val="false"/>
          <w:bCs w:val="false"/>
          <w:i/>
          <w:iCs/>
          <w:sz w:val="20"/>
          <w:szCs w:val="20"/>
        </w:rPr>
        <w:t>i</w:t>
      </w:r>
      <w:r>
        <w:rPr>
          <w:rFonts w:ascii="Arial" w:hAnsi="Arial"/>
          <w:b w:val="false"/>
          <w:bCs w:val="false"/>
          <w:i/>
          <w:iCs/>
          <w:sz w:val="20"/>
          <w:szCs w:val="20"/>
        </w:rPr>
        <w:t>ntérieure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n°50, </w:t>
      </w:r>
      <w:r>
        <w:rPr>
          <w:rFonts w:ascii="Arial" w:hAnsi="Arial"/>
          <w:b w:val="false"/>
          <w:bCs w:val="false"/>
          <w:i w:val="false"/>
          <w:iCs w:val="false"/>
          <w:sz w:val="20"/>
          <w:szCs w:val="20"/>
        </w:rPr>
        <w:t>2002, p</w:t>
      </w:r>
      <w:r>
        <w:rPr>
          <w:rFonts w:ascii="Arial" w:hAnsi="Arial"/>
          <w:b w:val="false"/>
          <w:bCs w:val="false"/>
          <w:i w:val="false"/>
          <w:iCs w:val="false"/>
          <w:sz w:val="20"/>
          <w:szCs w:val="20"/>
        </w:rPr>
        <w:t>p. 149-167, 4</w:t>
      </w:r>
      <w:r>
        <w:rPr>
          <w:rFonts w:ascii="Arial" w:hAnsi="Arial"/>
          <w:b w:val="false"/>
          <w:bCs w:val="false"/>
          <w:i w:val="false"/>
          <w:iCs w:val="false"/>
          <w:sz w:val="20"/>
          <w:szCs w:val="20"/>
          <w:vertAlign w:val="superscript"/>
        </w:rPr>
        <w:t>e</w:t>
      </w:r>
      <w:r>
        <w:rPr>
          <w:rFonts w:ascii="Arial" w:hAnsi="Arial"/>
          <w:b w:val="false"/>
          <w:bCs w:val="false"/>
          <w:i w:val="false"/>
          <w:iCs w:val="false"/>
          <w:sz w:val="20"/>
          <w:szCs w:val="20"/>
        </w:rPr>
        <w:t xml:space="preserve"> trimestre.</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DIEU François, </w:t>
      </w:r>
      <w:r>
        <w:rPr>
          <w:rFonts w:ascii="Arial" w:hAnsi="Arial"/>
          <w:b w:val="false"/>
          <w:bCs w:val="false"/>
          <w:i/>
          <w:iCs/>
          <w:sz w:val="20"/>
          <w:szCs w:val="20"/>
        </w:rPr>
        <w:t>Policer la proximité. Les expériences britanniques. françaises et new-yorkaises</w:t>
      </w:r>
      <w:r>
        <w:rPr>
          <w:rFonts w:ascii="Arial" w:hAnsi="Arial"/>
          <w:b w:val="false"/>
          <w:bCs w:val="false"/>
          <w:i w:val="false"/>
          <w:iCs w:val="false"/>
          <w:sz w:val="20"/>
          <w:szCs w:val="20"/>
        </w:rPr>
        <w:t xml:space="preserve">, Paris, L’Harmattan, </w:t>
      </w:r>
      <w:r>
        <w:rPr>
          <w:rFonts w:ascii="Arial" w:hAnsi="Arial"/>
          <w:b w:val="false"/>
          <w:bCs w:val="false"/>
          <w:i w:val="false"/>
          <w:iCs w:val="false"/>
          <w:sz w:val="20"/>
          <w:szCs w:val="20"/>
        </w:rPr>
        <w:t xml:space="preserve">2002, </w:t>
      </w:r>
      <w:r>
        <w:rPr>
          <w:rFonts w:ascii="Arial" w:hAnsi="Arial"/>
          <w:b w:val="false"/>
          <w:bCs w:val="false"/>
          <w:i w:val="false"/>
          <w:iCs w:val="false"/>
          <w:sz w:val="20"/>
          <w:szCs w:val="20"/>
        </w:rPr>
        <w:t>coll. « Sécurité et Société », 133 p.</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DIEU François, « </w:t>
      </w:r>
      <w:r>
        <w:rPr>
          <w:rFonts w:ascii="Arial" w:hAnsi="Arial"/>
          <w:sz w:val="20"/>
          <w:szCs w:val="20"/>
        </w:rPr>
        <w:t xml:space="preserve">La production de sécurité dans les territoires ruraux français, </w:t>
      </w:r>
      <w:r>
        <w:rPr>
          <w:rFonts w:ascii="Arial" w:hAnsi="Arial"/>
          <w:i/>
          <w:iCs/>
          <w:sz w:val="20"/>
          <w:szCs w:val="20"/>
        </w:rPr>
        <w:t xml:space="preserve">Les Cahiers de la </w:t>
      </w:r>
      <w:r>
        <w:rPr>
          <w:rFonts w:ascii="Arial" w:hAnsi="Arial"/>
          <w:i/>
          <w:iCs/>
          <w:sz w:val="20"/>
          <w:szCs w:val="20"/>
        </w:rPr>
        <w:t>s</w:t>
      </w:r>
      <w:r>
        <w:rPr>
          <w:rFonts w:ascii="Arial" w:hAnsi="Arial"/>
          <w:i/>
          <w:iCs/>
          <w:sz w:val="20"/>
          <w:szCs w:val="20"/>
        </w:rPr>
        <w:t xml:space="preserve">écurité </w:t>
      </w:r>
      <w:r>
        <w:rPr>
          <w:rFonts w:ascii="Arial" w:hAnsi="Arial"/>
          <w:i/>
          <w:iCs/>
          <w:sz w:val="20"/>
          <w:szCs w:val="20"/>
        </w:rPr>
        <w:t>i</w:t>
      </w:r>
      <w:r>
        <w:rPr>
          <w:rFonts w:ascii="Arial" w:hAnsi="Arial"/>
          <w:i/>
          <w:iCs/>
          <w:sz w:val="20"/>
          <w:szCs w:val="20"/>
        </w:rPr>
        <w:t>ntérieure</w:t>
      </w:r>
      <w:r>
        <w:rPr>
          <w:rFonts w:ascii="Arial" w:hAnsi="Arial"/>
          <w:sz w:val="20"/>
          <w:szCs w:val="20"/>
        </w:rPr>
        <w:t>, n° 50, 4</w:t>
      </w:r>
      <w:r>
        <w:rPr>
          <w:rFonts w:ascii="Arial" w:hAnsi="Arial"/>
          <w:sz w:val="20"/>
          <w:szCs w:val="20"/>
          <w:vertAlign w:val="superscript"/>
        </w:rPr>
        <w:t>ème</w:t>
      </w:r>
      <w:r>
        <w:rPr>
          <w:rFonts w:ascii="Arial" w:hAnsi="Arial"/>
          <w:sz w:val="20"/>
          <w:szCs w:val="20"/>
        </w:rPr>
        <w:t xml:space="preserve"> trimestre 2002, pp. 149-167.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DIEU François, MIGNON </w:t>
      </w:r>
      <w:r>
        <w:rPr>
          <w:rFonts w:ascii="Arial" w:hAnsi="Arial"/>
          <w:b w:val="false"/>
          <w:bCs w:val="false"/>
          <w:i w:val="false"/>
          <w:iCs w:val="false"/>
          <w:sz w:val="20"/>
          <w:szCs w:val="20"/>
        </w:rPr>
        <w:t>Paul</w:t>
      </w:r>
      <w:r>
        <w:rPr>
          <w:rFonts w:ascii="Arial" w:hAnsi="Arial"/>
          <w:b w:val="false"/>
          <w:bCs w:val="false"/>
          <w:i w:val="false"/>
          <w:iCs w:val="false"/>
          <w:sz w:val="20"/>
          <w:szCs w:val="20"/>
        </w:rPr>
        <w:t xml:space="preserve"> </w:t>
      </w:r>
      <w:r>
        <w:rPr>
          <w:rFonts w:ascii="Arial" w:hAnsi="Arial"/>
          <w:b w:val="false"/>
          <w:bCs w:val="false"/>
          <w:i/>
          <w:iCs/>
          <w:sz w:val="20"/>
          <w:szCs w:val="20"/>
        </w:rPr>
        <w:t>Sécurité et proximité. La mission de surveillance générale de la gendarmerie</w:t>
      </w:r>
      <w:r>
        <w:rPr>
          <w:rFonts w:ascii="Arial" w:hAnsi="Arial"/>
          <w:b w:val="false"/>
          <w:bCs w:val="false"/>
          <w:i w:val="false"/>
          <w:iCs w:val="false"/>
          <w:sz w:val="20"/>
          <w:szCs w:val="20"/>
        </w:rPr>
        <w:t xml:space="preserve">, Paris, L’Harmattan, </w:t>
      </w:r>
      <w:r>
        <w:rPr>
          <w:rFonts w:ascii="Arial" w:hAnsi="Arial"/>
          <w:b w:val="false"/>
          <w:bCs w:val="false"/>
          <w:i w:val="false"/>
          <w:iCs w:val="false"/>
          <w:sz w:val="20"/>
          <w:szCs w:val="20"/>
        </w:rPr>
        <w:t>2002</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DIEU François, DOMINGO </w:t>
      </w:r>
      <w:r>
        <w:rPr>
          <w:rFonts w:ascii="Arial" w:hAnsi="Arial"/>
          <w:b w:val="false"/>
          <w:bCs w:val="false"/>
          <w:i w:val="false"/>
          <w:iCs w:val="false"/>
          <w:sz w:val="20"/>
          <w:szCs w:val="20"/>
        </w:rPr>
        <w:t>Bruno</w:t>
      </w:r>
      <w:r>
        <w:rPr>
          <w:rFonts w:ascii="Arial" w:hAnsi="Arial"/>
          <w:b w:val="false"/>
          <w:bCs w:val="false"/>
          <w:i w:val="false"/>
          <w:iCs w:val="false"/>
          <w:sz w:val="20"/>
          <w:szCs w:val="20"/>
        </w:rPr>
        <w:t xml:space="preserve">, « Partenariat et évaluation - Les contrats locaux de sécurité », </w:t>
      </w:r>
      <w:r>
        <w:rPr>
          <w:rFonts w:ascii="Arial" w:hAnsi="Arial"/>
          <w:b w:val="false"/>
          <w:bCs w:val="false"/>
          <w:i/>
          <w:iCs/>
          <w:sz w:val="20"/>
          <w:szCs w:val="20"/>
        </w:rPr>
        <w:t>Revue internationale de criminologie et de police technique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v</w:t>
      </w:r>
      <w:r>
        <w:rPr>
          <w:rFonts w:ascii="Arial" w:hAnsi="Arial"/>
          <w:b w:val="false"/>
          <w:bCs w:val="false"/>
          <w:i w:val="false"/>
          <w:iCs w:val="false"/>
          <w:sz w:val="20"/>
          <w:szCs w:val="20"/>
        </w:rPr>
        <w:t xml:space="preserve">ol. LVI, </w:t>
      </w:r>
      <w:r>
        <w:rPr>
          <w:rFonts w:ascii="Arial" w:hAnsi="Arial"/>
          <w:b w:val="false"/>
          <w:bCs w:val="false"/>
          <w:i w:val="false"/>
          <w:iCs w:val="false"/>
          <w:sz w:val="20"/>
          <w:szCs w:val="20"/>
        </w:rPr>
        <w:t xml:space="preserve">2003, </w:t>
      </w:r>
      <w:r>
        <w:rPr>
          <w:rFonts w:ascii="Arial" w:hAnsi="Arial"/>
          <w:b w:val="false"/>
          <w:bCs w:val="false"/>
          <w:i w:val="false"/>
          <w:iCs w:val="false"/>
          <w:sz w:val="20"/>
          <w:szCs w:val="20"/>
        </w:rPr>
        <w:t>p</w:t>
      </w:r>
      <w:r>
        <w:rPr>
          <w:rFonts w:ascii="Arial" w:hAnsi="Arial"/>
          <w:b w:val="false"/>
          <w:bCs w:val="false"/>
          <w:i w:val="false"/>
          <w:iCs w:val="false"/>
          <w:sz w:val="20"/>
          <w:szCs w:val="20"/>
        </w:rPr>
        <w:t>p</w:t>
      </w:r>
      <w:r>
        <w:rPr>
          <w:rFonts w:ascii="Arial" w:hAnsi="Arial"/>
          <w:b w:val="false"/>
          <w:bCs w:val="false"/>
          <w:i w:val="false"/>
          <w:iCs w:val="false"/>
          <w:sz w:val="20"/>
          <w:szCs w:val="20"/>
        </w:rPr>
        <w:t>. 3-22.</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DIEU François, « </w:t>
      </w:r>
      <w:r>
        <w:rPr>
          <w:rFonts w:ascii="Arial" w:hAnsi="Arial"/>
          <w:sz w:val="20"/>
          <w:szCs w:val="20"/>
        </w:rPr>
        <w:t xml:space="preserve">Acteurs territoriaux de la sécurité », in </w:t>
      </w:r>
      <w:r>
        <w:rPr>
          <w:rFonts w:ascii="Arial" w:hAnsi="Arial"/>
          <w:sz w:val="20"/>
          <w:szCs w:val="20"/>
        </w:rPr>
        <w:t>Jean-Charles Froment (dir.),</w:t>
      </w:r>
      <w:r>
        <w:rPr>
          <w:rFonts w:ascii="Arial" w:hAnsi="Arial"/>
          <w:sz w:val="20"/>
          <w:szCs w:val="20"/>
        </w:rPr>
        <w:t xml:space="preserve"> </w:t>
      </w:r>
      <w:r>
        <w:rPr>
          <w:rFonts w:ascii="Arial" w:hAnsi="Arial"/>
          <w:i/>
          <w:iCs/>
          <w:sz w:val="20"/>
          <w:szCs w:val="20"/>
        </w:rPr>
        <w:t>Pratique de la sécurité locale</w:t>
      </w:r>
      <w:r>
        <w:rPr>
          <w:rFonts w:ascii="Arial" w:hAnsi="Arial"/>
          <w:sz w:val="20"/>
          <w:szCs w:val="20"/>
        </w:rPr>
        <w:t xml:space="preserve">, </w:t>
      </w:r>
      <w:r>
        <w:rPr>
          <w:rFonts w:ascii="Arial" w:hAnsi="Arial"/>
          <w:sz w:val="20"/>
          <w:szCs w:val="20"/>
        </w:rPr>
        <w:t xml:space="preserve">Paris, </w:t>
      </w:r>
      <w:r>
        <w:rPr>
          <w:rFonts w:ascii="Arial" w:hAnsi="Arial"/>
          <w:sz w:val="20"/>
          <w:szCs w:val="20"/>
        </w:rPr>
        <w:t>éditions du Juris-Classeur, 2004.</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DIEU François, « </w:t>
      </w:r>
      <w:r>
        <w:rPr>
          <w:rFonts w:ascii="Arial" w:hAnsi="Arial"/>
          <w:sz w:val="20"/>
          <w:szCs w:val="20"/>
        </w:rPr>
        <w:t xml:space="preserve">Réformer l'offre de sécurité dans les territoires ruraux français », in </w:t>
      </w:r>
      <w:r>
        <w:rPr>
          <w:rFonts w:ascii="Arial" w:hAnsi="Arial"/>
          <w:sz w:val="20"/>
          <w:szCs w:val="20"/>
        </w:rPr>
        <w:t>Sebastien Roché, Odile Jacob (dir.),</w:t>
      </w:r>
      <w:r>
        <w:rPr>
          <w:rFonts w:ascii="Arial" w:hAnsi="Arial"/>
          <w:sz w:val="20"/>
          <w:szCs w:val="20"/>
        </w:rPr>
        <w:t xml:space="preserve"> </w:t>
      </w:r>
      <w:r>
        <w:rPr>
          <w:rFonts w:ascii="Arial" w:hAnsi="Arial"/>
          <w:i/>
          <w:iCs/>
          <w:sz w:val="20"/>
          <w:szCs w:val="20"/>
        </w:rPr>
        <w:t>Réformer la police et la sécurité. Les nouvelles tendances en Europe et aux Etats-Unis</w:t>
      </w:r>
      <w:r>
        <w:rPr>
          <w:rFonts w:ascii="Arial" w:hAnsi="Arial"/>
          <w:sz w:val="20"/>
          <w:szCs w:val="20"/>
        </w:rPr>
        <w:t>, Paris, 2004, pp. 105-126.</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DIEU François, « Anomie périurbaine et sécurité publique », </w:t>
      </w:r>
      <w:r>
        <w:rPr>
          <w:rFonts w:ascii="Arial" w:hAnsi="Arial"/>
          <w:b w:val="false"/>
          <w:bCs w:val="false"/>
          <w:i/>
          <w:iCs/>
          <w:sz w:val="20"/>
          <w:szCs w:val="20"/>
        </w:rPr>
        <w:t>Revue Internationale de Criminologie et de Police</w:t>
      </w:r>
      <w:r>
        <w:rPr>
          <w:rFonts w:ascii="Arial" w:hAnsi="Arial"/>
          <w:b w:val="false"/>
          <w:bCs w:val="false"/>
          <w:i w:val="false"/>
          <w:iCs w:val="false"/>
          <w:sz w:val="20"/>
          <w:szCs w:val="20"/>
        </w:rPr>
        <w:t xml:space="preserve">, vol. LIX, n° 3, juillet-septembre </w:t>
      </w:r>
      <w:r>
        <w:rPr>
          <w:rFonts w:ascii="Arial" w:hAnsi="Arial"/>
          <w:b w:val="false"/>
          <w:bCs w:val="false"/>
          <w:i w:val="false"/>
          <w:iCs w:val="false"/>
          <w:sz w:val="20"/>
          <w:szCs w:val="20"/>
        </w:rPr>
        <w:t xml:space="preserve">2006, </w:t>
      </w:r>
      <w:r>
        <w:rPr>
          <w:rFonts w:ascii="Arial" w:hAnsi="Arial"/>
          <w:b w:val="false"/>
          <w:bCs w:val="false"/>
          <w:i w:val="false"/>
          <w:iCs w:val="false"/>
          <w:sz w:val="20"/>
          <w:szCs w:val="20"/>
        </w:rPr>
        <w:t>p</w:t>
      </w:r>
      <w:r>
        <w:rPr>
          <w:rFonts w:ascii="Arial" w:hAnsi="Arial"/>
          <w:b w:val="false"/>
          <w:bCs w:val="false"/>
          <w:i w:val="false"/>
          <w:iCs w:val="false"/>
          <w:sz w:val="20"/>
          <w:szCs w:val="20"/>
        </w:rPr>
        <w:t>p</w:t>
      </w:r>
      <w:r>
        <w:rPr>
          <w:rFonts w:ascii="Arial" w:hAnsi="Arial"/>
          <w:b w:val="false"/>
          <w:bCs w:val="false"/>
          <w:i w:val="false"/>
          <w:iCs w:val="false"/>
          <w:sz w:val="20"/>
          <w:szCs w:val="20"/>
        </w:rPr>
        <w:t>. 288-299.</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DIEU François, </w:t>
      </w:r>
      <w:r>
        <w:rPr>
          <w:rFonts w:ascii="Arial" w:hAnsi="Arial"/>
          <w:b w:val="false"/>
          <w:bCs w:val="false"/>
          <w:i/>
          <w:iCs/>
          <w:sz w:val="20"/>
          <w:szCs w:val="20"/>
        </w:rPr>
        <w:t>Sociologie de la gendarmerie</w:t>
      </w:r>
      <w:r>
        <w:rPr>
          <w:rFonts w:ascii="Arial" w:hAnsi="Arial"/>
          <w:b w:val="false"/>
          <w:bCs w:val="false"/>
          <w:i w:val="false"/>
          <w:iCs w:val="false"/>
          <w:sz w:val="20"/>
          <w:szCs w:val="20"/>
        </w:rPr>
        <w:t xml:space="preserve">, Paris, L’Harmattan, </w:t>
      </w:r>
      <w:r>
        <w:rPr>
          <w:rFonts w:ascii="Arial" w:hAnsi="Arial"/>
          <w:b w:val="false"/>
          <w:bCs w:val="false"/>
          <w:i w:val="false"/>
          <w:iCs w:val="false"/>
          <w:sz w:val="20"/>
          <w:szCs w:val="20"/>
        </w:rPr>
        <w:t>2008, 230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DIEU François, « Aménagement du territoire et sécurité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n° 8, avril-juin 2009, pp. 43-49.</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DIEU François, « </w:t>
      </w:r>
      <w:r>
        <w:rPr>
          <w:rFonts w:ascii="Arial" w:hAnsi="Arial"/>
          <w:sz w:val="20"/>
          <w:szCs w:val="20"/>
        </w:rPr>
        <w:t xml:space="preserve">Faut-il abolir le dualisme policier français. Réflexions à propos de Police de proximité de Sébastian Roché », </w:t>
      </w:r>
      <w:r>
        <w:rPr>
          <w:rFonts w:ascii="Arial" w:hAnsi="Arial"/>
          <w:i/>
          <w:iCs/>
          <w:sz w:val="20"/>
          <w:szCs w:val="20"/>
        </w:rPr>
        <w:t xml:space="preserve">Les Cahiers de la </w:t>
      </w:r>
      <w:r>
        <w:rPr>
          <w:rFonts w:ascii="Arial" w:hAnsi="Arial"/>
          <w:i/>
          <w:iCs/>
          <w:sz w:val="20"/>
          <w:szCs w:val="20"/>
        </w:rPr>
        <w:t>s</w:t>
      </w:r>
      <w:r>
        <w:rPr>
          <w:rFonts w:ascii="Arial" w:hAnsi="Arial"/>
          <w:i/>
          <w:iCs/>
          <w:sz w:val="20"/>
          <w:szCs w:val="20"/>
        </w:rPr>
        <w:t xml:space="preserve">écurité </w:t>
      </w:r>
      <w:r>
        <w:rPr>
          <w:rFonts w:ascii="Arial" w:hAnsi="Arial"/>
          <w:i/>
          <w:iCs/>
          <w:sz w:val="20"/>
          <w:szCs w:val="20"/>
        </w:rPr>
        <w:t>i</w:t>
      </w:r>
      <w:r>
        <w:rPr>
          <w:rFonts w:ascii="Arial" w:hAnsi="Arial"/>
          <w:i/>
          <w:iCs/>
          <w:sz w:val="20"/>
          <w:szCs w:val="20"/>
        </w:rPr>
        <w:t>ntérieure</w:t>
      </w:r>
      <w:r>
        <w:rPr>
          <w:rFonts w:ascii="Arial" w:hAnsi="Arial"/>
          <w:sz w:val="20"/>
          <w:szCs w:val="20"/>
        </w:rPr>
        <w:t>, n° 59, 4</w:t>
      </w:r>
      <w:r>
        <w:rPr>
          <w:rFonts w:ascii="Arial" w:hAnsi="Arial"/>
          <w:sz w:val="20"/>
          <w:szCs w:val="20"/>
          <w:vertAlign w:val="superscript"/>
        </w:rPr>
        <w:t>ème</w:t>
      </w:r>
      <w:r>
        <w:rPr>
          <w:rFonts w:ascii="Arial" w:hAnsi="Arial"/>
          <w:sz w:val="20"/>
          <w:szCs w:val="20"/>
        </w:rPr>
        <w:t xml:space="preserve"> trimestre 2005, pp. 317-326.</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DIEU François,</w:t>
      </w:r>
      <w:r>
        <w:rPr>
          <w:rFonts w:ascii="Arial" w:hAnsi="Arial"/>
          <w:b w:val="false"/>
          <w:bCs w:val="false"/>
          <w:i/>
          <w:iCs/>
          <w:sz w:val="20"/>
          <w:szCs w:val="20"/>
        </w:rPr>
        <w:t xml:space="preserve"> Où va la gendarmerie ?</w:t>
      </w:r>
      <w:r>
        <w:rPr>
          <w:rFonts w:ascii="Arial" w:hAnsi="Arial"/>
          <w:b w:val="false"/>
          <w:bCs w:val="false"/>
          <w:i w:val="false"/>
          <w:iCs w:val="false"/>
          <w:sz w:val="20"/>
          <w:szCs w:val="20"/>
        </w:rPr>
        <w:t>, Paris, L’Harmattan, 2020, 224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DOMINGO Bruno, « Territoire national et sécurité globale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n° 8, avril-juin 2009, pp. 105-112.</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caps w:val="false"/>
          <w:smallCaps w:val="false"/>
          <w:sz w:val="20"/>
          <w:szCs w:val="20"/>
        </w:rPr>
        <w:t xml:space="preserve">Donzelot Jacques, Wyvekens Anne, « Les groupes locaux de traitement de la délinquance (GTLD) », </w:t>
      </w:r>
      <w:r>
        <w:rPr>
          <w:rFonts w:ascii="Arial" w:hAnsi="Arial"/>
          <w:b w:val="false"/>
          <w:bCs w:val="false"/>
          <w:i/>
          <w:iCs/>
          <w:caps w:val="false"/>
          <w:smallCaps w:val="false"/>
          <w:sz w:val="20"/>
          <w:szCs w:val="20"/>
        </w:rPr>
        <w:t>Cahiers de la sécurité intérieure</w:t>
      </w:r>
      <w:r>
        <w:rPr>
          <w:rFonts w:ascii="Arial" w:hAnsi="Arial"/>
          <w:b w:val="false"/>
          <w:bCs w:val="false"/>
          <w:i w:val="false"/>
          <w:iCs w:val="false"/>
          <w:caps w:val="false"/>
          <w:smallCaps w:val="false"/>
          <w:sz w:val="20"/>
          <w:szCs w:val="20"/>
        </w:rPr>
        <w:t>, n° 3, 32</w:t>
      </w:r>
      <w:r>
        <w:rPr>
          <w:rFonts w:ascii="Arial" w:hAnsi="Arial"/>
          <w:b w:val="false"/>
          <w:bCs w:val="false"/>
          <w:i w:val="false"/>
          <w:iCs w:val="false"/>
          <w:caps w:val="false"/>
          <w:smallCaps w:val="false"/>
          <w:sz w:val="20"/>
          <w:szCs w:val="20"/>
          <w:vertAlign w:val="superscript"/>
        </w:rPr>
        <w:t>ème</w:t>
      </w:r>
      <w:r>
        <w:rPr>
          <w:rFonts w:ascii="Arial" w:hAnsi="Arial"/>
          <w:b w:val="false"/>
          <w:bCs w:val="false"/>
          <w:i w:val="false"/>
          <w:iCs w:val="false"/>
          <w:caps w:val="false"/>
          <w:smallCaps w:val="false"/>
          <w:sz w:val="20"/>
          <w:szCs w:val="20"/>
        </w:rPr>
        <w:t xml:space="preserve"> trimestre 1998, p</w:t>
      </w:r>
      <w:r>
        <w:rPr>
          <w:rFonts w:ascii="Arial" w:hAnsi="Arial"/>
          <w:b w:val="false"/>
          <w:bCs w:val="false"/>
          <w:i w:val="false"/>
          <w:iCs w:val="false"/>
          <w:caps w:val="false"/>
          <w:smallCaps w:val="false"/>
          <w:sz w:val="20"/>
          <w:szCs w:val="20"/>
        </w:rPr>
        <w:t>p</w:t>
      </w:r>
      <w:r>
        <w:rPr>
          <w:rFonts w:ascii="Arial" w:hAnsi="Arial"/>
          <w:b w:val="false"/>
          <w:bCs w:val="false"/>
          <w:i w:val="false"/>
          <w:iCs w:val="false"/>
          <w:caps w:val="false"/>
          <w:smallCaps w:val="false"/>
          <w:sz w:val="20"/>
          <w:szCs w:val="20"/>
        </w:rPr>
        <w:t xml:space="preserve">. 149-174.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DONZELOT </w:t>
      </w:r>
      <w:r>
        <w:rPr>
          <w:rFonts w:ascii="Arial" w:hAnsi="Arial"/>
          <w:b w:val="false"/>
          <w:bCs w:val="false"/>
          <w:i w:val="false"/>
          <w:iCs w:val="false"/>
          <w:sz w:val="20"/>
          <w:szCs w:val="20"/>
        </w:rPr>
        <w:t>Jacques</w:t>
      </w:r>
      <w:r>
        <w:rPr>
          <w:rFonts w:ascii="Arial" w:hAnsi="Arial"/>
          <w:b w:val="false"/>
          <w:bCs w:val="false"/>
          <w:i w:val="false"/>
          <w:iCs w:val="false"/>
          <w:sz w:val="20"/>
          <w:szCs w:val="20"/>
        </w:rPr>
        <w:t xml:space="preserve">, WYVEKENS </w:t>
      </w:r>
      <w:r>
        <w:rPr>
          <w:rFonts w:ascii="Arial" w:hAnsi="Arial"/>
          <w:b w:val="false"/>
          <w:bCs w:val="false"/>
          <w:i w:val="false"/>
          <w:iCs w:val="false"/>
          <w:sz w:val="20"/>
          <w:szCs w:val="20"/>
        </w:rPr>
        <w:t>Anne</w:t>
      </w:r>
      <w:r>
        <w:rPr>
          <w:rFonts w:ascii="Arial" w:hAnsi="Arial"/>
          <w:b w:val="false"/>
          <w:bCs w:val="false"/>
          <w:i w:val="false"/>
          <w:iCs w:val="false"/>
          <w:sz w:val="20"/>
          <w:szCs w:val="20"/>
        </w:rPr>
        <w:t xml:space="preserve">, </w:t>
      </w:r>
      <w:r>
        <w:rPr>
          <w:rFonts w:ascii="Arial" w:hAnsi="Arial"/>
          <w:b w:val="false"/>
          <w:bCs w:val="false"/>
          <w:i/>
          <w:iCs/>
          <w:sz w:val="20"/>
          <w:szCs w:val="20"/>
        </w:rPr>
        <w:t>La magistrature sociale : enquêtes sur les politiques locales de sécurité</w:t>
      </w:r>
      <w:r>
        <w:rPr>
          <w:rFonts w:ascii="Arial" w:hAnsi="Arial"/>
          <w:b w:val="false"/>
          <w:bCs w:val="false"/>
          <w:i w:val="false"/>
          <w:iCs w:val="false"/>
          <w:sz w:val="20"/>
          <w:szCs w:val="20"/>
        </w:rPr>
        <w:t xml:space="preserve">, Paris, La documentation Française, </w:t>
      </w:r>
      <w:r>
        <w:rPr>
          <w:rFonts w:ascii="Arial" w:hAnsi="Arial"/>
          <w:b w:val="false"/>
          <w:bCs w:val="false"/>
          <w:i w:val="false"/>
          <w:iCs w:val="false"/>
          <w:sz w:val="20"/>
          <w:szCs w:val="20"/>
        </w:rPr>
        <w:t>2004, 246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DOUILLET </w:t>
      </w:r>
      <w:r>
        <w:rPr>
          <w:rFonts w:ascii="Arial" w:hAnsi="Arial"/>
          <w:b w:val="false"/>
          <w:bCs w:val="false"/>
          <w:i w:val="false"/>
          <w:iCs w:val="false"/>
          <w:sz w:val="20"/>
          <w:szCs w:val="20"/>
        </w:rPr>
        <w:t>Anne-Cécile,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DE </w:t>
      </w:r>
      <w:r>
        <w:rPr>
          <w:rFonts w:ascii="Arial" w:hAnsi="Arial"/>
          <w:b w:val="false"/>
          <w:bCs w:val="false"/>
          <w:i w:val="false"/>
          <w:iCs w:val="false"/>
          <w:sz w:val="20"/>
          <w:szCs w:val="20"/>
        </w:rPr>
        <w:t xml:space="preserve">MAILLARD </w:t>
      </w:r>
      <w:r>
        <w:rPr>
          <w:rFonts w:ascii="Arial" w:hAnsi="Arial"/>
          <w:b w:val="false"/>
          <w:bCs w:val="false"/>
          <w:i w:val="false"/>
          <w:iCs w:val="false"/>
          <w:sz w:val="20"/>
          <w:szCs w:val="20"/>
        </w:rPr>
        <w:t>Jacques</w:t>
      </w:r>
      <w:r>
        <w:rPr>
          <w:rFonts w:ascii="Arial" w:hAnsi="Arial"/>
          <w:b w:val="false"/>
          <w:bCs w:val="false"/>
          <w:i w:val="false"/>
          <w:iCs w:val="false"/>
          <w:sz w:val="20"/>
          <w:szCs w:val="20"/>
        </w:rPr>
        <w:t xml:space="preserve">, « Le magistrat, le maire et la sécurité publique : action publique partenariale et dynamiques professionnelles », </w:t>
      </w:r>
      <w:r>
        <w:rPr>
          <w:rFonts w:ascii="Arial" w:hAnsi="Arial"/>
          <w:b w:val="false"/>
          <w:bCs w:val="false"/>
          <w:i/>
          <w:iCs/>
          <w:sz w:val="20"/>
          <w:szCs w:val="20"/>
        </w:rPr>
        <w:t>Revue française de sociologie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49, </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2008</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p</w:t>
      </w:r>
      <w:r>
        <w:rPr>
          <w:rFonts w:ascii="Arial" w:hAnsi="Arial"/>
          <w:b w:val="false"/>
          <w:bCs w:val="false"/>
          <w:i w:val="false"/>
          <w:iCs w:val="false"/>
          <w:sz w:val="20"/>
          <w:szCs w:val="20"/>
        </w:rPr>
        <w:t>p. 793-818.</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6" w:name="iso_690_FR9"/>
      <w:bookmarkEnd w:id="6"/>
      <w:r>
        <w:rPr>
          <w:rFonts w:ascii="Arial" w:hAnsi="Arial"/>
          <w:b w:val="false"/>
          <w:bCs w:val="false"/>
          <w:i w:val="false"/>
          <w:iCs w:val="false"/>
          <w:sz w:val="20"/>
          <w:szCs w:val="20"/>
        </w:rPr>
        <w:t>D</w:t>
      </w:r>
      <w:r>
        <w:rPr>
          <w:rFonts w:ascii="Arial" w:hAnsi="Arial"/>
          <w:b w:val="false"/>
          <w:bCs w:val="false"/>
          <w:i w:val="false"/>
          <w:iCs w:val="false"/>
          <w:sz w:val="20"/>
          <w:szCs w:val="20"/>
        </w:rPr>
        <w:t>OUILLET</w:t>
      </w:r>
      <w:r>
        <w:rPr>
          <w:rFonts w:ascii="Arial" w:hAnsi="Arial"/>
          <w:b w:val="false"/>
          <w:bCs w:val="false"/>
          <w:i w:val="false"/>
          <w:iCs w:val="false"/>
          <w:sz w:val="20"/>
          <w:szCs w:val="20"/>
        </w:rPr>
        <w:t xml:space="preserve"> Anne-Cécile, D</w:t>
      </w:r>
      <w:r>
        <w:rPr>
          <w:rFonts w:ascii="Arial" w:hAnsi="Arial"/>
          <w:b w:val="false"/>
          <w:bCs w:val="false"/>
          <w:i w:val="false"/>
          <w:iCs w:val="false"/>
          <w:sz w:val="20"/>
          <w:szCs w:val="20"/>
        </w:rPr>
        <w:t>UMOULIN</w:t>
      </w:r>
      <w:r>
        <w:rPr>
          <w:rFonts w:ascii="Arial" w:hAnsi="Arial"/>
          <w:b w:val="false"/>
          <w:bCs w:val="false"/>
          <w:i w:val="false"/>
          <w:iCs w:val="false"/>
          <w:sz w:val="20"/>
          <w:szCs w:val="20"/>
        </w:rPr>
        <w:t xml:space="preserve"> Laurence, G</w:t>
      </w:r>
      <w:r>
        <w:rPr>
          <w:rFonts w:ascii="Arial" w:hAnsi="Arial"/>
          <w:b w:val="false"/>
          <w:bCs w:val="false"/>
          <w:i w:val="false"/>
          <w:iCs w:val="false"/>
          <w:sz w:val="20"/>
          <w:szCs w:val="20"/>
        </w:rPr>
        <w:t>ERMAIN</w:t>
      </w:r>
      <w:r>
        <w:rPr>
          <w:rFonts w:ascii="Arial" w:hAnsi="Arial"/>
          <w:b w:val="false"/>
          <w:bCs w:val="false"/>
          <w:i w:val="false"/>
          <w:iCs w:val="false"/>
          <w:sz w:val="20"/>
          <w:szCs w:val="20"/>
        </w:rPr>
        <w:t xml:space="preserve"> Séverine, « Un dispositif sociotechnique à la loupe :le développement de la vidéosurveillance dans trois villes françaises », </w:t>
      </w:r>
      <w:r>
        <w:rPr>
          <w:rFonts w:ascii="Arial" w:hAnsi="Arial"/>
          <w:b w:val="false"/>
          <w:bCs w:val="false"/>
          <w:i/>
          <w:iCs w:val="false"/>
          <w:sz w:val="20"/>
          <w:szCs w:val="20"/>
        </w:rPr>
        <w:t>Quaderni</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74, </w:t>
      </w:r>
      <w:r>
        <w:rPr>
          <w:rFonts w:ascii="Arial" w:hAnsi="Arial"/>
          <w:b w:val="false"/>
          <w:bCs w:val="false"/>
          <w:i w:val="false"/>
          <w:iCs w:val="false"/>
          <w:sz w:val="20"/>
          <w:szCs w:val="20"/>
        </w:rPr>
        <w:t xml:space="preserve">2011/1, </w:t>
      </w:r>
      <w:r>
        <w:rPr>
          <w:rFonts w:ascii="Arial" w:hAnsi="Arial"/>
          <w:b w:val="false"/>
          <w:bCs w:val="false"/>
          <w:i w:val="false"/>
          <w:iCs w:val="false"/>
          <w:sz w:val="20"/>
          <w:szCs w:val="20"/>
        </w:rPr>
        <w:t>p</w:t>
      </w:r>
      <w:r>
        <w:rPr>
          <w:rFonts w:ascii="Arial" w:hAnsi="Arial"/>
          <w:b w:val="false"/>
          <w:bCs w:val="false"/>
          <w:i w:val="false"/>
          <w:iCs w:val="false"/>
          <w:sz w:val="20"/>
          <w:szCs w:val="20"/>
        </w:rPr>
        <w:t>p. 105-120.</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D</w:t>
      </w:r>
      <w:r>
        <w:rPr>
          <w:rFonts w:ascii="Arial" w:hAnsi="Arial"/>
          <w:b w:val="false"/>
          <w:bCs w:val="false"/>
          <w:i w:val="false"/>
          <w:iCs w:val="false"/>
          <w:sz w:val="20"/>
          <w:szCs w:val="20"/>
        </w:rPr>
        <w:t xml:space="preserve">UBAR </w:t>
      </w:r>
      <w:r>
        <w:rPr>
          <w:rFonts w:ascii="Arial" w:hAnsi="Arial"/>
          <w:b w:val="false"/>
          <w:bCs w:val="false"/>
          <w:i w:val="false"/>
          <w:iCs w:val="false"/>
          <w:sz w:val="20"/>
          <w:szCs w:val="20"/>
        </w:rPr>
        <w:t>Claude</w:t>
      </w:r>
      <w:r>
        <w:rPr>
          <w:rFonts w:ascii="Arial" w:hAnsi="Arial"/>
          <w:b w:val="false"/>
          <w:bCs w:val="false"/>
          <w:i w:val="false"/>
          <w:iCs w:val="false"/>
          <w:sz w:val="20"/>
          <w:szCs w:val="20"/>
        </w:rPr>
        <w:t xml:space="preserve">, TRIPIER </w:t>
      </w:r>
      <w:r>
        <w:rPr>
          <w:rFonts w:ascii="Arial" w:hAnsi="Arial"/>
          <w:b w:val="false"/>
          <w:bCs w:val="false"/>
          <w:i w:val="false"/>
          <w:iCs w:val="false"/>
          <w:sz w:val="20"/>
          <w:szCs w:val="20"/>
        </w:rPr>
        <w:t>Pierre</w:t>
      </w:r>
      <w:r>
        <w:rPr>
          <w:rFonts w:ascii="Arial" w:hAnsi="Arial"/>
          <w:b w:val="false"/>
          <w:bCs w:val="false"/>
          <w:i w:val="false"/>
          <w:iCs w:val="false"/>
          <w:sz w:val="20"/>
          <w:szCs w:val="20"/>
        </w:rPr>
        <w:t xml:space="preserve">, </w:t>
      </w:r>
      <w:r>
        <w:rPr>
          <w:rFonts w:ascii="Arial" w:hAnsi="Arial"/>
          <w:b w:val="false"/>
          <w:bCs w:val="false"/>
          <w:i/>
          <w:iCs/>
          <w:sz w:val="20"/>
          <w:szCs w:val="20"/>
        </w:rPr>
        <w:t>Sociologie des professions</w:t>
      </w:r>
      <w:r>
        <w:rPr>
          <w:rFonts w:ascii="Arial" w:hAnsi="Arial"/>
          <w:b w:val="false"/>
          <w:bCs w:val="false"/>
          <w:i w:val="false"/>
          <w:iCs w:val="false"/>
          <w:sz w:val="20"/>
          <w:szCs w:val="20"/>
        </w:rPr>
        <w:t xml:space="preserve">, Paris, A. Colin, </w:t>
      </w:r>
      <w:r>
        <w:rPr>
          <w:rFonts w:ascii="Arial" w:hAnsi="Arial"/>
          <w:b w:val="false"/>
          <w:bCs w:val="false"/>
          <w:i w:val="false"/>
          <w:iCs w:val="false"/>
          <w:sz w:val="20"/>
          <w:szCs w:val="20"/>
        </w:rPr>
        <w:t>1998, 256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DUPONT B, «Delivering security through networks: Surveying the relational landscape of security managers inan urban setting», </w:t>
      </w:r>
      <w:r>
        <w:rPr>
          <w:rFonts w:ascii="Arial" w:hAnsi="Arial"/>
          <w:b w:val="false"/>
          <w:bCs w:val="false"/>
          <w:i/>
          <w:iCs/>
          <w:sz w:val="20"/>
          <w:szCs w:val="20"/>
        </w:rPr>
        <w:t>Crime, law and social change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n° 45, 2006</w:t>
      </w:r>
      <w:r>
        <w:rPr>
          <w:rFonts w:ascii="Arial" w:hAnsi="Arial"/>
          <w:b w:val="false"/>
          <w:bCs w:val="false"/>
          <w:i w:val="false"/>
          <w:iCs w:val="false"/>
          <w:sz w:val="20"/>
          <w:szCs w:val="20"/>
        </w:rPr>
        <w:t>, p</w:t>
      </w:r>
      <w:r>
        <w:rPr>
          <w:rFonts w:ascii="Arial" w:hAnsi="Arial"/>
          <w:b w:val="false"/>
          <w:bCs w:val="false"/>
          <w:i w:val="false"/>
          <w:iCs w:val="false"/>
          <w:sz w:val="20"/>
          <w:szCs w:val="20"/>
        </w:rPr>
        <w:t>p</w:t>
      </w:r>
      <w:r>
        <w:rPr>
          <w:rFonts w:ascii="Arial" w:hAnsi="Arial"/>
          <w:b w:val="false"/>
          <w:bCs w:val="false"/>
          <w:i w:val="false"/>
          <w:iCs w:val="false"/>
          <w:sz w:val="20"/>
          <w:szCs w:val="20"/>
        </w:rPr>
        <w:t>. 165-184.</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DURAN </w:t>
      </w:r>
      <w:r>
        <w:rPr>
          <w:rFonts w:ascii="Arial" w:hAnsi="Arial"/>
          <w:b w:val="false"/>
          <w:bCs w:val="false"/>
          <w:i w:val="false"/>
          <w:iCs w:val="false"/>
          <w:sz w:val="20"/>
          <w:szCs w:val="20"/>
        </w:rPr>
        <w:t>Patrice</w:t>
      </w:r>
      <w:r>
        <w:rPr>
          <w:rFonts w:ascii="Arial" w:hAnsi="Arial"/>
          <w:b w:val="false"/>
          <w:bCs w:val="false"/>
          <w:i w:val="false"/>
          <w:iCs w:val="false"/>
          <w:sz w:val="20"/>
          <w:szCs w:val="20"/>
        </w:rPr>
        <w:t xml:space="preserve">, THOENIG </w:t>
      </w:r>
      <w:r>
        <w:rPr>
          <w:rFonts w:ascii="Arial" w:hAnsi="Arial"/>
          <w:b w:val="false"/>
          <w:bCs w:val="false"/>
          <w:i w:val="false"/>
          <w:iCs w:val="false"/>
          <w:sz w:val="20"/>
          <w:szCs w:val="20"/>
        </w:rPr>
        <w:t>Jean-Claude</w:t>
      </w:r>
      <w:r>
        <w:rPr>
          <w:rFonts w:ascii="Arial" w:hAnsi="Arial"/>
          <w:b w:val="false"/>
          <w:bCs w:val="false"/>
          <w:i w:val="false"/>
          <w:iCs w:val="false"/>
          <w:sz w:val="20"/>
          <w:szCs w:val="20"/>
        </w:rPr>
        <w:t xml:space="preserve">, « L’État et la gestion publique territoriale », </w:t>
      </w:r>
      <w:r>
        <w:rPr>
          <w:rFonts w:ascii="Arial" w:hAnsi="Arial"/>
          <w:b w:val="false"/>
          <w:bCs w:val="false"/>
          <w:i/>
          <w:iCs/>
          <w:sz w:val="20"/>
          <w:szCs w:val="20"/>
        </w:rPr>
        <w:t>Revue Française de Science Politique</w:t>
      </w:r>
      <w:r>
        <w:rPr>
          <w:rFonts w:ascii="Arial" w:hAnsi="Arial"/>
          <w:b w:val="false"/>
          <w:bCs w:val="false"/>
          <w:i w:val="false"/>
          <w:iCs w:val="false"/>
          <w:sz w:val="20"/>
          <w:szCs w:val="20"/>
        </w:rPr>
        <w:t xml:space="preserve">, vol. 46, n° 4, </w:t>
      </w:r>
      <w:r>
        <w:rPr>
          <w:rFonts w:ascii="Arial" w:hAnsi="Arial"/>
          <w:b w:val="false"/>
          <w:bCs w:val="false"/>
          <w:i w:val="false"/>
          <w:iCs w:val="false"/>
          <w:sz w:val="20"/>
          <w:szCs w:val="20"/>
        </w:rPr>
        <w:t>1996, p</w:t>
      </w:r>
      <w:r>
        <w:rPr>
          <w:rFonts w:ascii="Arial" w:hAnsi="Arial"/>
          <w:b w:val="false"/>
          <w:bCs w:val="false"/>
          <w:i w:val="false"/>
          <w:iCs w:val="false"/>
          <w:sz w:val="20"/>
          <w:szCs w:val="20"/>
        </w:rPr>
        <w:t>p. 580-623.</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DURIEU </w:t>
      </w:r>
      <w:r>
        <w:rPr>
          <w:rFonts w:ascii="Arial" w:hAnsi="Arial"/>
          <w:b w:val="false"/>
          <w:bCs w:val="false"/>
          <w:i w:val="false"/>
          <w:iCs w:val="false"/>
          <w:sz w:val="20"/>
          <w:szCs w:val="20"/>
        </w:rPr>
        <w:t>P</w:t>
      </w:r>
      <w:r>
        <w:rPr>
          <w:rFonts w:ascii="Arial" w:hAnsi="Arial"/>
          <w:b w:val="false"/>
          <w:bCs w:val="false"/>
          <w:i w:val="false"/>
          <w:iCs w:val="false"/>
          <w:sz w:val="20"/>
          <w:szCs w:val="20"/>
        </w:rPr>
        <w:t xml:space="preserve">, </w:t>
      </w:r>
      <w:r>
        <w:rPr>
          <w:rFonts w:ascii="Arial" w:hAnsi="Arial"/>
          <w:b w:val="false"/>
          <w:bCs w:val="false"/>
          <w:i/>
          <w:iCs/>
          <w:sz w:val="20"/>
          <w:szCs w:val="20"/>
        </w:rPr>
        <w:t>Rapport de la Conférence des services publics en milieu rural</w:t>
      </w:r>
      <w:r>
        <w:rPr>
          <w:rFonts w:ascii="Arial" w:hAnsi="Arial"/>
          <w:b w:val="false"/>
          <w:bCs w:val="false"/>
          <w:i w:val="false"/>
          <w:iCs w:val="false"/>
          <w:sz w:val="20"/>
          <w:szCs w:val="20"/>
        </w:rPr>
        <w:t xml:space="preserve">, DATAR, 2005, </w:t>
      </w:r>
      <w:r>
        <w:rPr>
          <w:rFonts w:ascii="Arial" w:hAnsi="Arial"/>
          <w:b w:val="false"/>
          <w:bCs w:val="false"/>
          <w:i w:val="false"/>
          <w:iCs w:val="false"/>
          <w:sz w:val="20"/>
          <w:szCs w:val="20"/>
        </w:rPr>
        <w:t>32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eastAsia="Times New Roman" w:cs="Times New Roman" w:ascii="Arial" w:hAnsi="Arial"/>
          <w:b w:val="false"/>
          <w:bCs w:val="false"/>
          <w:i w:val="false"/>
          <w:iCs w:val="false"/>
          <w:sz w:val="20"/>
          <w:szCs w:val="20"/>
        </w:rPr>
        <w:t>Émeutes en banlieues : lecture</w:t>
      </w:r>
      <w:r>
        <w:rPr>
          <w:rFonts w:eastAsia="Times New Roman" w:cs="Times New Roman" w:ascii="Arial" w:hAnsi="Arial"/>
          <w:b w:val="false"/>
          <w:bCs w:val="false"/>
          <w:i w:val="false"/>
          <w:iCs w:val="false"/>
          <w:sz w:val="20"/>
          <w:szCs w:val="20"/>
        </w:rPr>
        <w:t>s</w:t>
      </w:r>
      <w:r>
        <w:rPr>
          <w:rFonts w:eastAsia="Times New Roman" w:cs="Times New Roman" w:ascii="Arial" w:hAnsi="Arial"/>
          <w:b w:val="false"/>
          <w:bCs w:val="false"/>
          <w:i w:val="false"/>
          <w:iCs w:val="false"/>
          <w:sz w:val="20"/>
          <w:szCs w:val="20"/>
        </w:rPr>
        <w:t xml:space="preserve"> d'un événement », </w:t>
      </w:r>
      <w:r>
        <w:rPr>
          <w:rFonts w:eastAsia="Times New Roman" w:cs="Times New Roman" w:ascii="Arial" w:hAnsi="Arial"/>
          <w:b w:val="false"/>
          <w:bCs w:val="false"/>
          <w:i/>
          <w:iCs/>
          <w:sz w:val="20"/>
          <w:szCs w:val="20"/>
        </w:rPr>
        <w:t>Espaces et sociétés</w:t>
      </w:r>
      <w:r>
        <w:rPr>
          <w:rFonts w:eastAsia="Times New Roman" w:cs="Times New Roman" w:ascii="Arial" w:hAnsi="Arial"/>
          <w:b w:val="false"/>
          <w:bCs w:val="false"/>
          <w:i w:val="false"/>
          <w:iCs w:val="false"/>
          <w:sz w:val="20"/>
          <w:szCs w:val="20"/>
        </w:rPr>
        <w:t xml:space="preserve">, </w:t>
      </w:r>
      <w:r>
        <w:rPr>
          <w:rFonts w:eastAsia="Times New Roman" w:cs="Times New Roman" w:ascii="Arial" w:hAnsi="Arial"/>
          <w:b w:val="false"/>
          <w:bCs w:val="false"/>
          <w:i w:val="false"/>
          <w:iCs w:val="false"/>
          <w:sz w:val="20"/>
          <w:szCs w:val="20"/>
        </w:rPr>
        <w:t xml:space="preserve">n° 128-129, </w:t>
      </w:r>
      <w:r>
        <w:rPr>
          <w:rFonts w:eastAsia="Times New Roman" w:cs="Times New Roman" w:ascii="Arial" w:hAnsi="Arial"/>
          <w:b w:val="false"/>
          <w:bCs w:val="false"/>
          <w:i w:val="false"/>
          <w:iCs w:val="false"/>
          <w:sz w:val="20"/>
          <w:szCs w:val="20"/>
        </w:rPr>
        <w:t xml:space="preserve">2007/1, </w:t>
      </w:r>
      <w:r>
        <w:rPr>
          <w:rFonts w:eastAsia="Times New Roman" w:cs="Times New Roman" w:ascii="Arial" w:hAnsi="Arial"/>
          <w:b w:val="false"/>
          <w:bCs w:val="false"/>
          <w:i w:val="false"/>
          <w:iCs w:val="false"/>
          <w:sz w:val="20"/>
          <w:szCs w:val="20"/>
        </w:rPr>
        <w:t>Toulouse, Érès, 272 p</w:t>
      </w:r>
      <w:r>
        <w:rPr>
          <w:rFonts w:eastAsia="Times New Roman" w:cs="Times New Roman"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FAGET Jacques,</w:t>
      </w:r>
      <w:bookmarkStart w:id="7" w:name="iso_690_FR19"/>
      <w:bookmarkEnd w:id="7"/>
      <w:r>
        <w:rPr>
          <w:rFonts w:ascii="Arial" w:hAnsi="Arial"/>
          <w:b w:val="false"/>
          <w:bCs w:val="false"/>
          <w:i w:val="false"/>
          <w:iCs w:val="false"/>
          <w:sz w:val="20"/>
          <w:szCs w:val="20"/>
        </w:rPr>
        <w:t xml:space="preserve"> </w:t>
      </w:r>
      <w:r>
        <w:rPr>
          <w:rFonts w:ascii="Arial" w:hAnsi="Arial"/>
          <w:sz w:val="20"/>
          <w:szCs w:val="20"/>
        </w:rPr>
        <w:t xml:space="preserve">« 3. La décentralisation de la politique pénale », dans : , </w:t>
      </w:r>
      <w:r>
        <w:rPr>
          <w:rFonts w:ascii="Arial" w:hAnsi="Arial"/>
          <w:i/>
          <w:sz w:val="20"/>
          <w:szCs w:val="20"/>
        </w:rPr>
        <w:t>Justice et travail social. Le rhizome pénal</w:t>
      </w:r>
      <w:r>
        <w:rPr>
          <w:rFonts w:ascii="Arial" w:hAnsi="Arial"/>
          <w:sz w:val="20"/>
          <w:szCs w:val="20"/>
        </w:rPr>
        <w:t xml:space="preserve">, sous la direction de Faget Jacques. Toulouse, </w:t>
      </w:r>
      <w:r>
        <w:rPr>
          <w:rFonts w:eastAsia="Times New Roman" w:cs="Times New Roman" w:ascii="Arial" w:hAnsi="Arial"/>
          <w:b w:val="false"/>
          <w:bCs w:val="false"/>
          <w:i w:val="false"/>
          <w:iCs w:val="false"/>
          <w:sz w:val="20"/>
          <w:szCs w:val="20"/>
        </w:rPr>
        <w:t>Érès</w:t>
      </w:r>
      <w:r>
        <w:rPr>
          <w:rFonts w:ascii="Arial" w:hAnsi="Arial"/>
          <w:sz w:val="20"/>
          <w:szCs w:val="20"/>
        </w:rPr>
        <w:t>, « Trajets », 1992, p</w:t>
      </w:r>
      <w:r>
        <w:rPr>
          <w:rFonts w:ascii="Arial" w:hAnsi="Arial"/>
          <w:sz w:val="20"/>
          <w:szCs w:val="20"/>
        </w:rPr>
        <w:t>p</w:t>
      </w:r>
      <w:r>
        <w:rPr>
          <w:rFonts w:ascii="Arial" w:hAnsi="Arial"/>
          <w:sz w:val="20"/>
          <w:szCs w:val="20"/>
        </w:rPr>
        <w:t xml:space="preserve">. 97-136.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FARCY François, « La criminalité dans les zones frontalières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126</w:t>
      </w:r>
      <w:r>
        <w:rPr>
          <w:rFonts w:ascii="Arial" w:hAnsi="Arial"/>
          <w:b w:val="false"/>
          <w:bCs w:val="false"/>
          <w:i w:val="false"/>
          <w:iCs w:val="false"/>
          <w:sz w:val="20"/>
          <w:szCs w:val="20"/>
        </w:rPr>
        <w:t>-</w:t>
      </w:r>
      <w:r>
        <w:rPr>
          <w:rFonts w:ascii="Arial" w:hAnsi="Arial"/>
          <w:b w:val="false"/>
          <w:bCs w:val="false"/>
          <w:i w:val="false"/>
          <w:iCs w:val="false"/>
          <w:sz w:val="20"/>
          <w:szCs w:val="20"/>
        </w:rPr>
        <w:t>134</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FAURE </w:t>
      </w:r>
      <w:r>
        <w:rPr>
          <w:rFonts w:ascii="Arial" w:hAnsi="Arial"/>
          <w:b w:val="false"/>
          <w:bCs w:val="false"/>
          <w:i w:val="false"/>
          <w:iCs w:val="false"/>
          <w:sz w:val="20"/>
          <w:szCs w:val="20"/>
        </w:rPr>
        <w:t>Alain</w:t>
      </w:r>
      <w:r>
        <w:rPr>
          <w:rFonts w:ascii="Arial" w:hAnsi="Arial"/>
          <w:b w:val="false"/>
          <w:bCs w:val="false"/>
          <w:i w:val="false"/>
          <w:iCs w:val="false"/>
          <w:sz w:val="20"/>
          <w:szCs w:val="20"/>
        </w:rPr>
        <w:t xml:space="preserve">, DOUILLET </w:t>
      </w:r>
      <w:r>
        <w:rPr>
          <w:rFonts w:ascii="Arial" w:hAnsi="Arial"/>
          <w:b w:val="false"/>
          <w:bCs w:val="false"/>
          <w:i w:val="false"/>
          <w:iCs w:val="false"/>
          <w:sz w:val="20"/>
          <w:szCs w:val="20"/>
        </w:rPr>
        <w:t>Anne-Cécile</w:t>
      </w:r>
      <w:r>
        <w:rPr>
          <w:rFonts w:ascii="Arial" w:hAnsi="Arial"/>
          <w:b w:val="false"/>
          <w:bCs w:val="false"/>
          <w:i w:val="false"/>
          <w:iCs w:val="false"/>
          <w:sz w:val="20"/>
          <w:szCs w:val="20"/>
        </w:rPr>
        <w:t xml:space="preserve"> (dir.), L</w:t>
      </w:r>
      <w:r>
        <w:rPr>
          <w:rFonts w:ascii="Arial" w:hAnsi="Arial"/>
          <w:b w:val="false"/>
          <w:bCs w:val="false"/>
          <w:i/>
          <w:iCs/>
          <w:sz w:val="20"/>
          <w:szCs w:val="20"/>
        </w:rPr>
        <w:t>’action publique et la question territoriale</w:t>
      </w:r>
      <w:r>
        <w:rPr>
          <w:rFonts w:ascii="Arial" w:hAnsi="Arial"/>
          <w:b w:val="false"/>
          <w:bCs w:val="false"/>
          <w:i w:val="false"/>
          <w:iCs w:val="false"/>
          <w:sz w:val="20"/>
          <w:szCs w:val="20"/>
        </w:rPr>
        <w:t xml:space="preserve">, Presses universitaires de Grenoble, </w:t>
      </w:r>
      <w:r>
        <w:rPr>
          <w:rFonts w:ascii="Arial" w:hAnsi="Arial"/>
          <w:b w:val="false"/>
          <w:bCs w:val="false"/>
          <w:i w:val="false"/>
          <w:iCs w:val="false"/>
          <w:sz w:val="20"/>
          <w:szCs w:val="20"/>
        </w:rPr>
        <w:t xml:space="preserve">2005, </w:t>
      </w:r>
      <w:r>
        <w:rPr>
          <w:rFonts w:ascii="Arial" w:hAnsi="Arial"/>
          <w:b w:val="false"/>
          <w:bCs w:val="false"/>
          <w:i w:val="false"/>
          <w:iCs w:val="false"/>
          <w:sz w:val="20"/>
          <w:szCs w:val="20"/>
        </w:rPr>
        <w:t>300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FAUVERGUE Jean-Michel (député), THOUROT Alice (députée), </w:t>
      </w:r>
      <w:r>
        <w:rPr>
          <w:rFonts w:ascii="Arial" w:hAnsi="Arial"/>
          <w:b w:val="false"/>
          <w:bCs w:val="false"/>
          <w:i/>
          <w:iCs/>
          <w:sz w:val="20"/>
          <w:szCs w:val="20"/>
        </w:rPr>
        <w:t>D'un continuum de sécurité vers une sécurité globale</w:t>
      </w:r>
      <w:r>
        <w:rPr>
          <w:rFonts w:ascii="Arial" w:hAnsi="Arial"/>
          <w:b w:val="false"/>
          <w:bCs w:val="false"/>
          <w:i w:val="false"/>
          <w:iCs w:val="false"/>
          <w:sz w:val="20"/>
          <w:szCs w:val="20"/>
        </w:rPr>
        <w:t>, rapport de la mission parlementaire, septembre 2018.</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FERRET </w:t>
      </w:r>
      <w:r>
        <w:rPr>
          <w:rFonts w:ascii="Arial" w:hAnsi="Arial"/>
          <w:b w:val="false"/>
          <w:bCs w:val="false"/>
          <w:i w:val="false"/>
          <w:iCs w:val="false"/>
          <w:sz w:val="20"/>
          <w:szCs w:val="20"/>
        </w:rPr>
        <w:t>Jérôme</w:t>
      </w:r>
      <w:r>
        <w:rPr>
          <w:rFonts w:ascii="Arial" w:hAnsi="Arial"/>
          <w:b w:val="false"/>
          <w:bCs w:val="false"/>
          <w:i w:val="false"/>
          <w:iCs w:val="false"/>
          <w:sz w:val="20"/>
          <w:szCs w:val="20"/>
        </w:rPr>
        <w:t xml:space="preserve">, « Les polices municipales en France, une perspective socio-politique », </w:t>
      </w:r>
      <w:r>
        <w:rPr>
          <w:rFonts w:ascii="Arial" w:hAnsi="Arial"/>
          <w:b w:val="false"/>
          <w:bCs w:val="false"/>
          <w:i/>
          <w:iCs/>
          <w:sz w:val="20"/>
          <w:szCs w:val="20"/>
        </w:rPr>
        <w:t>Déviance et société</w:t>
      </w:r>
      <w:r>
        <w:rPr>
          <w:rFonts w:ascii="Arial" w:hAnsi="Arial"/>
          <w:b w:val="false"/>
          <w:bCs w:val="false"/>
          <w:i w:val="false"/>
          <w:iCs w:val="false"/>
          <w:sz w:val="20"/>
          <w:szCs w:val="20"/>
        </w:rPr>
        <w:t>,</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vol. 22, n° 3, </w:t>
      </w:r>
      <w:r>
        <w:rPr>
          <w:rFonts w:ascii="Arial" w:hAnsi="Arial"/>
          <w:b w:val="false"/>
          <w:bCs w:val="false"/>
          <w:i w:val="false"/>
          <w:iCs w:val="false"/>
          <w:sz w:val="20"/>
          <w:szCs w:val="20"/>
        </w:rPr>
        <w:t>1998, p</w:t>
      </w:r>
      <w:r>
        <w:rPr>
          <w:rFonts w:ascii="Arial" w:hAnsi="Arial"/>
          <w:b w:val="false"/>
          <w:bCs w:val="false"/>
          <w:i w:val="false"/>
          <w:iCs w:val="false"/>
          <w:sz w:val="20"/>
          <w:szCs w:val="20"/>
        </w:rPr>
        <w:t>p. 263-287.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FERRET </w:t>
      </w:r>
      <w:r>
        <w:rPr>
          <w:rFonts w:ascii="Arial" w:hAnsi="Arial"/>
          <w:b w:val="false"/>
          <w:bCs w:val="false"/>
          <w:i w:val="false"/>
          <w:iCs w:val="false"/>
          <w:sz w:val="20"/>
          <w:szCs w:val="20"/>
        </w:rPr>
        <w:t>Jérôme</w:t>
      </w:r>
      <w:r>
        <w:rPr>
          <w:rFonts w:ascii="Arial" w:hAnsi="Arial"/>
          <w:b w:val="false"/>
          <w:bCs w:val="false"/>
          <w:i w:val="false"/>
          <w:iCs w:val="false"/>
          <w:sz w:val="20"/>
          <w:szCs w:val="20"/>
        </w:rPr>
        <w:t xml:space="preserve">, « Y aura-t-il des élections cette année ? Technologie des partenariats de sécurité et oubli du politique », </w:t>
      </w:r>
      <w:r>
        <w:rPr>
          <w:rFonts w:ascii="Arial" w:hAnsi="Arial"/>
          <w:b w:val="false"/>
          <w:bCs w:val="false"/>
          <w:i/>
          <w:iCs/>
          <w:sz w:val="20"/>
          <w:szCs w:val="20"/>
        </w:rPr>
        <w:t xml:space="preserve">Les Cahiers de la </w:t>
      </w:r>
      <w:r>
        <w:rPr>
          <w:rFonts w:ascii="Arial" w:hAnsi="Arial"/>
          <w:b w:val="false"/>
          <w:bCs w:val="false"/>
          <w:i/>
          <w:iCs/>
          <w:sz w:val="20"/>
          <w:szCs w:val="20"/>
        </w:rPr>
        <w:t>s</w:t>
      </w:r>
      <w:r>
        <w:rPr>
          <w:rFonts w:ascii="Arial" w:hAnsi="Arial"/>
          <w:b w:val="false"/>
          <w:bCs w:val="false"/>
          <w:i/>
          <w:iCs/>
          <w:sz w:val="20"/>
          <w:szCs w:val="20"/>
        </w:rPr>
        <w:t xml:space="preserve">écurité </w:t>
      </w:r>
      <w:r>
        <w:rPr>
          <w:rFonts w:ascii="Arial" w:hAnsi="Arial"/>
          <w:b w:val="false"/>
          <w:bCs w:val="false"/>
          <w:i/>
          <w:iCs/>
          <w:sz w:val="20"/>
          <w:szCs w:val="20"/>
        </w:rPr>
        <w:t>i</w:t>
      </w:r>
      <w:r>
        <w:rPr>
          <w:rFonts w:ascii="Arial" w:hAnsi="Arial"/>
          <w:b w:val="false"/>
          <w:bCs w:val="false"/>
          <w:i/>
          <w:iCs/>
          <w:sz w:val="20"/>
          <w:szCs w:val="20"/>
        </w:rPr>
        <w:t>ntérieure</w:t>
      </w:r>
      <w:r>
        <w:rPr>
          <w:rFonts w:ascii="Arial" w:hAnsi="Arial"/>
          <w:b w:val="false"/>
          <w:bCs w:val="false"/>
          <w:i w:val="false"/>
          <w:iCs w:val="false"/>
          <w:sz w:val="20"/>
          <w:szCs w:val="20"/>
        </w:rPr>
        <w:t xml:space="preserve">, n° 50, </w:t>
      </w:r>
      <w:r>
        <w:rPr>
          <w:rFonts w:ascii="Arial" w:hAnsi="Arial"/>
          <w:b w:val="false"/>
          <w:bCs w:val="false"/>
          <w:i w:val="false"/>
          <w:iCs w:val="false"/>
          <w:sz w:val="20"/>
          <w:szCs w:val="20"/>
        </w:rPr>
        <w:t>2002, p</w:t>
      </w:r>
      <w:r>
        <w:rPr>
          <w:rFonts w:ascii="Arial" w:hAnsi="Arial"/>
          <w:b w:val="false"/>
          <w:bCs w:val="false"/>
          <w:i w:val="false"/>
          <w:iCs w:val="false"/>
          <w:sz w:val="20"/>
          <w:szCs w:val="20"/>
        </w:rPr>
        <w:t>p. 7-17.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FERRET Jérôme, « Polices municipales et risques urbains », </w:t>
      </w:r>
      <w:r>
        <w:rPr>
          <w:rFonts w:ascii="Arial" w:hAnsi="Arial"/>
          <w:b w:val="false"/>
          <w:bCs w:val="false"/>
          <w:i/>
          <w:iCs/>
          <w:sz w:val="20"/>
          <w:szCs w:val="20"/>
        </w:rPr>
        <w:t>Les Annales de la recherche Urbaine</w:t>
      </w:r>
      <w:r>
        <w:rPr>
          <w:rFonts w:ascii="Arial" w:hAnsi="Arial"/>
          <w:b w:val="false"/>
          <w:bCs w:val="false"/>
          <w:i w:val="false"/>
          <w:iCs w:val="false"/>
          <w:sz w:val="20"/>
          <w:szCs w:val="20"/>
        </w:rPr>
        <w:t>, n° 95, 2004, pp. 90-97.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FIJALKOW </w:t>
      </w:r>
      <w:r>
        <w:rPr>
          <w:rFonts w:ascii="Arial" w:hAnsi="Arial"/>
          <w:b w:val="false"/>
          <w:bCs w:val="false"/>
          <w:i w:val="false"/>
          <w:iCs w:val="false"/>
          <w:sz w:val="20"/>
          <w:szCs w:val="20"/>
        </w:rPr>
        <w:t>Yankel</w:t>
      </w:r>
      <w:r>
        <w:rPr>
          <w:rFonts w:ascii="Arial" w:hAnsi="Arial"/>
          <w:b w:val="false"/>
          <w:bCs w:val="false"/>
          <w:i w:val="false"/>
          <w:iCs w:val="false"/>
          <w:sz w:val="20"/>
          <w:szCs w:val="20"/>
        </w:rPr>
        <w:t xml:space="preserve">, </w:t>
      </w:r>
      <w:r>
        <w:rPr>
          <w:rFonts w:ascii="Arial" w:hAnsi="Arial"/>
          <w:b w:val="false"/>
          <w:bCs w:val="false"/>
          <w:i/>
          <w:iCs/>
          <w:sz w:val="20"/>
          <w:szCs w:val="20"/>
        </w:rPr>
        <w:t>Sociologie de la ville</w:t>
      </w:r>
      <w:r>
        <w:rPr>
          <w:rFonts w:ascii="Arial" w:hAnsi="Arial"/>
          <w:b w:val="false"/>
          <w:bCs w:val="false"/>
          <w:i w:val="false"/>
          <w:iCs w:val="false"/>
          <w:sz w:val="20"/>
          <w:szCs w:val="20"/>
        </w:rPr>
        <w:t xml:space="preserve">, Paris, la Découverte (imp. En Belgique) </w:t>
      </w:r>
      <w:r>
        <w:rPr>
          <w:rFonts w:ascii="Arial" w:hAnsi="Arial"/>
          <w:b w:val="false"/>
          <w:bCs w:val="false"/>
          <w:i w:val="false"/>
          <w:iCs w:val="false"/>
          <w:sz w:val="20"/>
          <w:szCs w:val="20"/>
        </w:rPr>
        <w:t>2002,</w:t>
      </w:r>
      <w:r>
        <w:rPr>
          <w:rFonts w:ascii="Arial" w:hAnsi="Arial"/>
          <w:b w:val="false"/>
          <w:bCs w:val="false"/>
          <w:i w:val="false"/>
          <w:iCs w:val="false"/>
          <w:sz w:val="20"/>
          <w:szCs w:val="20"/>
        </w:rPr>
        <w:t>, coll. « Repères ».</w:t>
      </w:r>
    </w:p>
    <w:p>
      <w:pPr>
        <w:pStyle w:val="Normal"/>
        <w:spacing w:lineRule="auto" w:line="360" w:before="0" w:after="0"/>
        <w:ind w:left="0" w:right="0" w:hanging="0"/>
        <w:jc w:val="both"/>
        <w:rPr>
          <w:rFonts w:ascii="Times New Roman" w:hAnsi="Times New Roman"/>
          <w:b w:val="false"/>
          <w:b w:val="false"/>
          <w:bCs w:val="false"/>
          <w:i w:val="false"/>
          <w:i w:val="false"/>
          <w:iCs w:val="false"/>
          <w:sz w:val="24"/>
          <w:szCs w:val="24"/>
        </w:rPr>
      </w:pPr>
      <w:r>
        <w:rPr>
          <w:rStyle w:val="Accentuationforte"/>
          <w:rFonts w:ascii="Arial" w:hAnsi="Arial"/>
          <w:b w:val="false"/>
          <w:bCs w:val="false"/>
          <w:i w:val="false"/>
          <w:iCs w:val="false"/>
          <w:sz w:val="20"/>
          <w:szCs w:val="20"/>
        </w:rPr>
        <w:t xml:space="preserve">FILJALKOW </w:t>
      </w:r>
      <w:r>
        <w:rPr>
          <w:rStyle w:val="Accentuationforte"/>
          <w:rFonts w:ascii="Arial" w:hAnsi="Arial"/>
          <w:b w:val="false"/>
          <w:bCs w:val="false"/>
          <w:i w:val="false"/>
          <w:iCs w:val="false"/>
          <w:sz w:val="20"/>
          <w:szCs w:val="20"/>
        </w:rPr>
        <w:t>Y</w:t>
      </w:r>
      <w:r>
        <w:rPr>
          <w:rStyle w:val="Accentuationforte"/>
          <w:rFonts w:ascii="Arial" w:hAnsi="Arial"/>
          <w:b w:val="false"/>
          <w:bCs w:val="false"/>
          <w:i w:val="false"/>
          <w:iCs w:val="false"/>
          <w:sz w:val="20"/>
          <w:szCs w:val="20"/>
        </w:rPr>
        <w:t>gal</w:t>
      </w:r>
      <w:r>
        <w:rPr>
          <w:rStyle w:val="Accentuationforte"/>
          <w:rFonts w:ascii="Arial" w:hAnsi="Arial"/>
          <w:b w:val="false"/>
          <w:bCs w:val="false"/>
          <w:i w:val="false"/>
          <w:iCs w:val="false"/>
          <w:sz w:val="20"/>
          <w:szCs w:val="20"/>
        </w:rPr>
        <w:t xml:space="preserve"> et </w:t>
      </w:r>
      <w:r>
        <w:rPr>
          <w:rStyle w:val="Accentuationforte"/>
          <w:rFonts w:ascii="Arial" w:hAnsi="Arial"/>
          <w:b w:val="false"/>
          <w:bCs w:val="false"/>
          <w:i w:val="false"/>
          <w:iCs w:val="false"/>
          <w:sz w:val="20"/>
          <w:szCs w:val="20"/>
        </w:rPr>
        <w:t>JALAUDIN</w:t>
      </w:r>
      <w:r>
        <w:rPr>
          <w:rStyle w:val="Accentuationforte"/>
          <w:rFonts w:ascii="Arial" w:hAnsi="Arial"/>
          <w:b w:val="false"/>
          <w:bCs w:val="false"/>
          <w:i w:val="false"/>
          <w:iCs w:val="false"/>
          <w:sz w:val="20"/>
          <w:szCs w:val="20"/>
        </w:rPr>
        <w:t xml:space="preserve"> Christophe</w:t>
      </w:r>
      <w:r>
        <w:rPr>
          <w:rFonts w:ascii="Arial" w:hAnsi="Arial"/>
          <w:b w:val="false"/>
          <w:bCs w:val="false"/>
          <w:i w:val="false"/>
          <w:iCs w:val="false"/>
          <w:sz w:val="20"/>
          <w:szCs w:val="20"/>
        </w:rPr>
        <w:t>, « </w:t>
      </w:r>
      <w:r>
        <w:rPr>
          <w:rFonts w:ascii="Arial" w:hAnsi="Arial"/>
          <w:b w:val="false"/>
          <w:bCs w:val="false"/>
          <w:i w:val="false"/>
          <w:iCs w:val="false"/>
          <w:sz w:val="20"/>
          <w:szCs w:val="20"/>
          <w:lang w:val="fr-FR"/>
        </w:rPr>
        <w:t>Les habitants du rural et leurs services publics : pratiques et opinions d’usagers</w:t>
      </w:r>
      <w:r>
        <w:rPr>
          <w:rFonts w:ascii="Arial" w:hAnsi="Arial"/>
          <w:b w:val="false"/>
          <w:bCs w:val="false"/>
          <w:i w:val="false"/>
          <w:iCs w:val="false"/>
          <w:sz w:val="20"/>
          <w:szCs w:val="20"/>
        </w:rPr>
        <w:t> », </w:t>
      </w:r>
      <w:r>
        <w:rPr>
          <w:rStyle w:val="Accentuation"/>
          <w:rFonts w:ascii="Arial" w:hAnsi="Arial"/>
          <w:b w:val="false"/>
          <w:bCs w:val="false"/>
          <w:sz w:val="20"/>
          <w:szCs w:val="20"/>
        </w:rPr>
        <w:t>Sciences de la société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n° </w:t>
      </w:r>
      <w:r>
        <w:rPr>
          <w:rFonts w:ascii="Arial" w:hAnsi="Arial"/>
          <w:b w:val="false"/>
          <w:bCs w:val="false"/>
          <w:i w:val="false"/>
          <w:iCs w:val="false"/>
          <w:sz w:val="20"/>
          <w:szCs w:val="20"/>
        </w:rPr>
        <w:t xml:space="preserve">86, 2012, </w:t>
      </w:r>
      <w:r>
        <w:rPr>
          <w:rFonts w:ascii="Arial" w:hAnsi="Arial"/>
          <w:b w:val="false"/>
          <w:bCs w:val="false"/>
          <w:i w:val="false"/>
          <w:iCs w:val="false"/>
          <w:sz w:val="20"/>
          <w:szCs w:val="20"/>
        </w:rPr>
        <w:t xml:space="preserve">pp. </w:t>
      </w:r>
      <w:r>
        <w:rPr>
          <w:rFonts w:ascii="Arial" w:hAnsi="Arial"/>
          <w:b w:val="false"/>
          <w:bCs w:val="false"/>
          <w:i w:val="false"/>
          <w:iCs w:val="false"/>
          <w:sz w:val="20"/>
          <w:szCs w:val="20"/>
        </w:rPr>
        <w:t>86-107.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FOUCAULT Michel, </w:t>
      </w:r>
      <w:r>
        <w:rPr>
          <w:rFonts w:ascii="Arial" w:hAnsi="Arial"/>
          <w:b w:val="false"/>
          <w:bCs w:val="false"/>
          <w:i/>
          <w:iCs/>
          <w:sz w:val="20"/>
          <w:szCs w:val="20"/>
        </w:rPr>
        <w:t>Sécurité, territoire, population, cours au Collège de France, 1977-1978</w:t>
      </w:r>
      <w:r>
        <w:rPr>
          <w:rFonts w:ascii="Arial" w:hAnsi="Arial"/>
          <w:b w:val="false"/>
          <w:bCs w:val="false"/>
          <w:i w:val="false"/>
          <w:iCs w:val="false"/>
          <w:sz w:val="20"/>
          <w:szCs w:val="20"/>
        </w:rPr>
        <w:t>, Paris, EHESS-Gallimard-Seuil, 2004, 448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FRANÇOIS-PONCET </w:t>
      </w:r>
      <w:r>
        <w:rPr>
          <w:rFonts w:ascii="Arial" w:hAnsi="Arial"/>
          <w:b w:val="false"/>
          <w:bCs w:val="false"/>
          <w:i w:val="false"/>
          <w:iCs w:val="false"/>
          <w:sz w:val="20"/>
          <w:szCs w:val="20"/>
        </w:rPr>
        <w:t>Jean</w:t>
      </w:r>
      <w:r>
        <w:rPr>
          <w:rFonts w:ascii="Arial" w:hAnsi="Arial"/>
          <w:b w:val="false"/>
          <w:bCs w:val="false"/>
          <w:i w:val="false"/>
          <w:iCs w:val="false"/>
          <w:sz w:val="20"/>
          <w:szCs w:val="20"/>
        </w:rPr>
        <w:t xml:space="preserve">, BELOT </w:t>
      </w:r>
      <w:r>
        <w:rPr>
          <w:rFonts w:ascii="Arial" w:hAnsi="Arial"/>
          <w:b w:val="false"/>
          <w:bCs w:val="false"/>
          <w:i w:val="false"/>
          <w:iCs w:val="false"/>
          <w:sz w:val="20"/>
          <w:szCs w:val="20"/>
        </w:rPr>
        <w:t>Claude</w:t>
      </w:r>
      <w:r>
        <w:rPr>
          <w:rFonts w:ascii="Arial" w:hAnsi="Arial"/>
          <w:b w:val="false"/>
          <w:bCs w:val="false"/>
          <w:i w:val="false"/>
          <w:iCs w:val="false"/>
          <w:sz w:val="20"/>
          <w:szCs w:val="20"/>
        </w:rPr>
        <w:t xml:space="preserve"> (dir), </w:t>
      </w:r>
      <w:r>
        <w:rPr>
          <w:rFonts w:ascii="Arial" w:hAnsi="Arial"/>
          <w:b w:val="false"/>
          <w:bCs w:val="false"/>
          <w:i/>
          <w:iCs/>
          <w:sz w:val="20"/>
          <w:szCs w:val="20"/>
        </w:rPr>
        <w:t>Rapport d’information de la Délégation à l’aménagement et au développement durable du territoire sur le nouvel espace rural français</w:t>
      </w:r>
      <w:r>
        <w:rPr>
          <w:rFonts w:ascii="Arial" w:hAnsi="Arial"/>
          <w:b w:val="false"/>
          <w:bCs w:val="false"/>
          <w:i w:val="false"/>
          <w:iCs w:val="false"/>
          <w:sz w:val="20"/>
          <w:szCs w:val="20"/>
        </w:rPr>
        <w:t xml:space="preserve">, Sénat, </w:t>
      </w:r>
      <w:r>
        <w:rPr>
          <w:rFonts w:ascii="Arial" w:hAnsi="Arial"/>
          <w:b w:val="false"/>
          <w:bCs w:val="false"/>
          <w:i w:val="false"/>
          <w:iCs w:val="false"/>
          <w:sz w:val="20"/>
          <w:szCs w:val="20"/>
        </w:rPr>
        <w:t>2008</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sz w:val="20"/>
          <w:szCs w:val="20"/>
        </w:rPr>
      </w:pPr>
      <w:r>
        <w:rPr>
          <w:rFonts w:ascii="Arial" w:hAnsi="Arial"/>
          <w:b w:val="false"/>
          <w:bCs w:val="false"/>
          <w:i w:val="false"/>
          <w:iCs w:val="false"/>
          <w:sz w:val="20"/>
          <w:szCs w:val="20"/>
        </w:rPr>
        <w:t>FREYERMUTH Audrey, « </w:t>
      </w:r>
      <w:r>
        <w:rPr>
          <w:rFonts w:ascii="Arial" w:hAnsi="Arial"/>
          <w:b w:val="false"/>
          <w:bCs w:val="false"/>
          <w:sz w:val="20"/>
          <w:szCs w:val="20"/>
        </w:rPr>
        <w:t xml:space="preserve">L'offre municipale de sécurité : un effet émergent des luttes électorales. Une comparaison des configurations lyonnaise, niçoise, rennaise et strasbourgeoise (1983-2001) », </w:t>
      </w:r>
      <w:r>
        <w:rPr>
          <w:rFonts w:ascii="Arial" w:hAnsi="Arial"/>
          <w:b w:val="false"/>
          <w:bCs w:val="false"/>
          <w:sz w:val="20"/>
          <w:szCs w:val="20"/>
        </w:rPr>
        <w:t>Revue internationale de politique comparée, 2013/1 (Vol 20), pp. 89-116.</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FROMENT Jean-Charles, </w:t>
      </w:r>
      <w:r>
        <w:rPr>
          <w:rFonts w:ascii="Arial" w:hAnsi="Arial"/>
          <w:b w:val="false"/>
          <w:bCs w:val="false"/>
          <w:i w:val="false"/>
          <w:iCs w:val="false"/>
          <w:sz w:val="20"/>
          <w:szCs w:val="20"/>
        </w:rPr>
        <w:t xml:space="preserve">GLEIZAL </w:t>
      </w:r>
      <w:r>
        <w:rPr>
          <w:rFonts w:ascii="Arial" w:hAnsi="Arial"/>
          <w:b w:val="false"/>
          <w:bCs w:val="false"/>
          <w:i w:val="false"/>
          <w:iCs w:val="false"/>
          <w:sz w:val="20"/>
          <w:szCs w:val="20"/>
        </w:rPr>
        <w:t>Jean-Jacques</w:t>
      </w:r>
      <w:r>
        <w:rPr>
          <w:rFonts w:ascii="Arial" w:hAnsi="Arial"/>
          <w:b w:val="false"/>
          <w:bCs w:val="false"/>
          <w:i w:val="false"/>
          <w:iCs w:val="false"/>
          <w:sz w:val="20"/>
          <w:szCs w:val="20"/>
        </w:rPr>
        <w:t xml:space="preserve">, </w:t>
      </w:r>
      <w:r>
        <w:rPr>
          <w:rFonts w:ascii="Arial" w:hAnsi="Arial"/>
          <w:b w:val="false"/>
          <w:bCs w:val="false"/>
          <w:i/>
          <w:iCs/>
          <w:sz w:val="20"/>
          <w:szCs w:val="20"/>
        </w:rPr>
        <w:t>Les politiques locales de sécurité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Lettre du cadre territorial, </w:t>
      </w:r>
      <w:r>
        <w:rPr>
          <w:rFonts w:ascii="Arial" w:hAnsi="Arial"/>
          <w:b w:val="false"/>
          <w:bCs w:val="false"/>
          <w:i w:val="false"/>
          <w:iCs w:val="false"/>
          <w:sz w:val="20"/>
          <w:szCs w:val="20"/>
        </w:rPr>
        <w:t xml:space="preserve">2002, </w:t>
      </w:r>
      <w:r>
        <w:rPr>
          <w:rFonts w:ascii="Arial" w:hAnsi="Arial"/>
          <w:b w:val="false"/>
          <w:bCs w:val="false"/>
          <w:i w:val="false"/>
          <w:iCs w:val="false"/>
          <w:sz w:val="20"/>
          <w:szCs w:val="20"/>
        </w:rPr>
        <w:t>161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sz w:val="20"/>
          <w:szCs w:val="20"/>
        </w:rPr>
      </w:pPr>
      <w:r>
        <w:rPr>
          <w:rFonts w:ascii="Arial" w:hAnsi="Arial"/>
          <w:b w:val="false"/>
          <w:bCs w:val="false"/>
          <w:sz w:val="20"/>
          <w:szCs w:val="20"/>
        </w:rPr>
        <w:t xml:space="preserve">FROMENT Jean-Charles, « Les établissements publics de coopération intercommunale (EPCI), acteurs de la sécurité, un cadre juridique et institutionnel renforcé, mais encore faiblement mis en oeuvre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36</w:t>
      </w:r>
      <w:r>
        <w:rPr>
          <w:rFonts w:ascii="Arial" w:hAnsi="Arial"/>
          <w:b w:val="false"/>
          <w:bCs w:val="false"/>
          <w:i w:val="false"/>
          <w:iCs w:val="false"/>
          <w:sz w:val="20"/>
          <w:szCs w:val="20"/>
        </w:rPr>
        <w:t>-</w:t>
      </w:r>
      <w:r>
        <w:rPr>
          <w:rFonts w:ascii="Arial" w:hAnsi="Arial"/>
          <w:b w:val="false"/>
          <w:bCs w:val="false"/>
          <w:i w:val="false"/>
          <w:iCs w:val="false"/>
          <w:sz w:val="20"/>
          <w:szCs w:val="20"/>
        </w:rPr>
        <w:t>42</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GATTO </w:t>
      </w:r>
      <w:r>
        <w:rPr>
          <w:rFonts w:ascii="Arial" w:hAnsi="Arial"/>
          <w:b w:val="false"/>
          <w:bCs w:val="false"/>
          <w:i w:val="false"/>
          <w:iCs w:val="false"/>
          <w:sz w:val="20"/>
          <w:szCs w:val="20"/>
        </w:rPr>
        <w:t>Dominique</w:t>
      </w:r>
      <w:r>
        <w:rPr>
          <w:rFonts w:ascii="Arial" w:hAnsi="Arial"/>
          <w:b w:val="false"/>
          <w:bCs w:val="false"/>
          <w:i w:val="false"/>
          <w:iCs w:val="false"/>
          <w:sz w:val="20"/>
          <w:szCs w:val="20"/>
        </w:rPr>
        <w:t xml:space="preserve">, THOENIG </w:t>
      </w:r>
      <w:r>
        <w:rPr>
          <w:rFonts w:ascii="Arial" w:hAnsi="Arial"/>
          <w:b w:val="false"/>
          <w:bCs w:val="false"/>
          <w:i w:val="false"/>
          <w:iCs w:val="false"/>
          <w:sz w:val="20"/>
          <w:szCs w:val="20"/>
        </w:rPr>
        <w:t>Jean-Claude</w:t>
      </w:r>
      <w:r>
        <w:rPr>
          <w:rFonts w:ascii="Arial" w:hAnsi="Arial"/>
          <w:b w:val="false"/>
          <w:bCs w:val="false"/>
          <w:i w:val="false"/>
          <w:iCs w:val="false"/>
          <w:sz w:val="20"/>
          <w:szCs w:val="20"/>
        </w:rPr>
        <w:t xml:space="preserve">, </w:t>
      </w:r>
      <w:r>
        <w:rPr>
          <w:rFonts w:ascii="Arial" w:hAnsi="Arial"/>
          <w:b w:val="false"/>
          <w:bCs w:val="false"/>
          <w:i/>
          <w:iCs/>
          <w:sz w:val="20"/>
          <w:szCs w:val="20"/>
        </w:rPr>
        <w:t>La sécurité publique à l’épreuve du terrain : le policier, le magistrat, le préfet</w:t>
      </w:r>
      <w:r>
        <w:rPr>
          <w:rFonts w:ascii="Arial" w:hAnsi="Arial"/>
          <w:b w:val="false"/>
          <w:bCs w:val="false"/>
          <w:i w:val="false"/>
          <w:iCs w:val="false"/>
          <w:sz w:val="20"/>
          <w:szCs w:val="20"/>
        </w:rPr>
        <w:t>, Paris, L’</w:t>
      </w:r>
      <w:r>
        <w:rPr>
          <w:rFonts w:ascii="Arial" w:hAnsi="Arial"/>
          <w:b w:val="false"/>
          <w:bCs w:val="false"/>
          <w:i w:val="false"/>
          <w:iCs w:val="false"/>
          <w:sz w:val="20"/>
          <w:szCs w:val="20"/>
        </w:rPr>
        <w:t>H</w:t>
      </w:r>
      <w:r>
        <w:rPr>
          <w:rFonts w:ascii="Arial" w:hAnsi="Arial"/>
          <w:b w:val="false"/>
          <w:bCs w:val="false"/>
          <w:i w:val="false"/>
          <w:iCs w:val="false"/>
          <w:sz w:val="20"/>
          <w:szCs w:val="20"/>
        </w:rPr>
        <w:t xml:space="preserve">armattan, </w:t>
      </w:r>
      <w:r>
        <w:rPr>
          <w:rFonts w:ascii="Arial" w:hAnsi="Arial"/>
          <w:b w:val="false"/>
          <w:bCs w:val="false"/>
          <w:i w:val="false"/>
          <w:iCs w:val="false"/>
          <w:sz w:val="20"/>
          <w:szCs w:val="20"/>
        </w:rPr>
        <w:t>1993, 231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GARCIN Pierre, </w:t>
      </w:r>
      <w:r>
        <w:rPr>
          <w:rFonts w:ascii="Arial" w:hAnsi="Arial"/>
          <w:b w:val="false"/>
          <w:bCs w:val="false"/>
          <w:i/>
          <w:iCs/>
          <w:sz w:val="20"/>
          <w:szCs w:val="20"/>
        </w:rPr>
        <w:t>La sécurité au quotidien – Acteurs, territoires et technologies</w:t>
      </w:r>
      <w:r>
        <w:rPr>
          <w:rFonts w:ascii="Arial" w:hAnsi="Arial"/>
          <w:b w:val="false"/>
          <w:bCs w:val="false"/>
          <w:i w:val="false"/>
          <w:iCs w:val="false"/>
          <w:sz w:val="20"/>
          <w:szCs w:val="20"/>
        </w:rPr>
        <w:t>, Paris, Armand Colin, 2007, 128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GENEST Jacques, </w:t>
      </w:r>
      <w:r>
        <w:rPr>
          <w:rFonts w:ascii="Arial" w:hAnsi="Arial"/>
          <w:b w:val="false"/>
          <w:bCs w:val="false"/>
          <w:i/>
          <w:iCs/>
          <w:sz w:val="20"/>
          <w:szCs w:val="20"/>
        </w:rPr>
        <w:t>Agir pour nos concitoyens : redonner de la proximité et de l'efficacité à l'action publique dans les territoires, rapport de la commision des finances du Sénat</w:t>
      </w:r>
      <w:r>
        <w:rPr>
          <w:rFonts w:ascii="Arial" w:hAnsi="Arial"/>
          <w:b w:val="false"/>
          <w:bCs w:val="false"/>
          <w:i w:val="false"/>
          <w:iCs w:val="false"/>
          <w:sz w:val="20"/>
          <w:szCs w:val="20"/>
        </w:rPr>
        <w:t xml:space="preserve">, n° 334, 19 février 2020, </w:t>
      </w:r>
      <w:r>
        <w:rPr>
          <w:rFonts w:ascii="Arial" w:hAnsi="Arial"/>
          <w:b w:val="false"/>
          <w:bCs w:val="false"/>
          <w:i w:val="false"/>
          <w:iCs w:val="false"/>
          <w:sz w:val="20"/>
          <w:szCs w:val="20"/>
        </w:rPr>
        <w:t>108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GERMAIN </w:t>
      </w:r>
      <w:r>
        <w:rPr>
          <w:rFonts w:ascii="Arial" w:hAnsi="Arial"/>
          <w:b w:val="false"/>
          <w:bCs w:val="false"/>
          <w:i w:val="false"/>
          <w:iCs w:val="false"/>
          <w:sz w:val="20"/>
          <w:szCs w:val="20"/>
        </w:rPr>
        <w:t>Séverine</w:t>
      </w:r>
      <w:r>
        <w:rPr>
          <w:rFonts w:ascii="Arial" w:hAnsi="Arial"/>
          <w:b w:val="false"/>
          <w:bCs w:val="false"/>
          <w:i w:val="false"/>
          <w:iCs w:val="false"/>
          <w:sz w:val="20"/>
          <w:szCs w:val="20"/>
        </w:rPr>
        <w:t xml:space="preserve">, </w:t>
      </w:r>
      <w:r>
        <w:rPr>
          <w:rFonts w:ascii="Arial" w:hAnsi="Arial"/>
          <w:b w:val="false"/>
          <w:bCs w:val="false"/>
          <w:i/>
          <w:iCs/>
          <w:sz w:val="20"/>
          <w:szCs w:val="20"/>
        </w:rPr>
        <w:t>Les politiques locales de sécurité en France et en Italie. Une comparaison des villes de Lyon</w:t>
      </w:r>
      <w:r>
        <w:rPr>
          <w:rFonts w:ascii="Arial" w:hAnsi="Arial"/>
          <w:b w:val="false"/>
          <w:bCs w:val="false"/>
          <w:i w:val="false"/>
          <w:iCs w:val="false"/>
          <w:sz w:val="20"/>
          <w:szCs w:val="20"/>
        </w:rPr>
        <w:t xml:space="preserve">, Grenoble, Bologne et Modène, thèse pour le doctorat en science politique, université Pierre-Mendès-France/IEP Grenoble, </w:t>
      </w:r>
      <w:r>
        <w:rPr>
          <w:rFonts w:ascii="Arial" w:hAnsi="Arial"/>
          <w:b w:val="false"/>
          <w:bCs w:val="false"/>
          <w:i w:val="false"/>
          <w:iCs w:val="false"/>
          <w:sz w:val="20"/>
          <w:szCs w:val="20"/>
        </w:rPr>
        <w:t>2008, 656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GERMAIN </w:t>
      </w:r>
      <w:r>
        <w:rPr>
          <w:rFonts w:ascii="Arial" w:hAnsi="Arial"/>
          <w:b w:val="false"/>
          <w:bCs w:val="false"/>
          <w:i w:val="false"/>
          <w:iCs w:val="false"/>
          <w:sz w:val="20"/>
          <w:szCs w:val="20"/>
        </w:rPr>
        <w:t>Séverine</w:t>
      </w:r>
      <w:r>
        <w:rPr>
          <w:rFonts w:ascii="Arial" w:hAnsi="Arial"/>
          <w:b w:val="false"/>
          <w:bCs w:val="false"/>
          <w:i w:val="false"/>
          <w:iCs w:val="false"/>
          <w:sz w:val="20"/>
          <w:szCs w:val="20"/>
        </w:rPr>
        <w:t>, « Le retour des villes da</w:t>
      </w:r>
      <w:r>
        <w:rPr>
          <w:rFonts w:ascii="Arial" w:hAnsi="Arial"/>
          <w:b w:val="false"/>
          <w:bCs w:val="false"/>
          <w:i w:val="false"/>
          <w:iCs w:val="false"/>
          <w:sz w:val="20"/>
          <w:szCs w:val="20"/>
        </w:rPr>
        <w:t>n</w:t>
      </w:r>
      <w:r>
        <w:rPr>
          <w:rFonts w:ascii="Arial" w:hAnsi="Arial"/>
          <w:b w:val="false"/>
          <w:bCs w:val="false"/>
          <w:i w:val="false"/>
          <w:iCs w:val="false"/>
          <w:sz w:val="20"/>
          <w:szCs w:val="20"/>
        </w:rPr>
        <w:t xml:space="preserve">s la gestion de la sécurité en France et en Italie », </w:t>
      </w:r>
      <w:r>
        <w:rPr>
          <w:rFonts w:ascii="Arial" w:hAnsi="Arial"/>
          <w:b w:val="false"/>
          <w:bCs w:val="false"/>
          <w:i/>
          <w:iCs/>
          <w:sz w:val="20"/>
          <w:szCs w:val="20"/>
        </w:rPr>
        <w:t>Déviance et Société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vol. 36,</w:t>
      </w:r>
      <w:r>
        <w:rPr>
          <w:rFonts w:ascii="Arial" w:hAnsi="Arial"/>
          <w:b w:val="false"/>
          <w:bCs w:val="false"/>
          <w:i w:val="false"/>
          <w:iCs w:val="false"/>
          <w:sz w:val="20"/>
          <w:szCs w:val="20"/>
        </w:rPr>
        <w:t xml:space="preserve"> 2012/</w:t>
      </w:r>
      <w:r>
        <w:rPr>
          <w:rFonts w:ascii="Arial" w:hAnsi="Arial"/>
          <w:b w:val="false"/>
          <w:bCs w:val="false"/>
          <w:i w:val="false"/>
          <w:iCs w:val="false"/>
          <w:sz w:val="20"/>
          <w:szCs w:val="20"/>
        </w:rPr>
        <w:t>1, pp. 61-84</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GLASZE G</w:t>
      </w:r>
      <w:r>
        <w:rPr>
          <w:rFonts w:ascii="Arial" w:hAnsi="Arial"/>
          <w:b w:val="false"/>
          <w:bCs w:val="false"/>
          <w:i w:val="false"/>
          <w:iCs w:val="false"/>
          <w:sz w:val="20"/>
          <w:szCs w:val="20"/>
        </w:rPr>
        <w:t>eorg</w:t>
      </w:r>
      <w:r>
        <w:rPr>
          <w:rFonts w:ascii="Arial" w:hAnsi="Arial"/>
          <w:b w:val="false"/>
          <w:bCs w:val="false"/>
          <w:i w:val="false"/>
          <w:iCs w:val="false"/>
          <w:sz w:val="20"/>
          <w:szCs w:val="20"/>
        </w:rPr>
        <w:t>, WEBSTER C</w:t>
      </w:r>
      <w:r>
        <w:rPr>
          <w:rFonts w:ascii="Arial" w:hAnsi="Arial"/>
          <w:b w:val="false"/>
          <w:bCs w:val="false"/>
          <w:i w:val="false"/>
          <w:iCs w:val="false"/>
          <w:sz w:val="20"/>
          <w:szCs w:val="20"/>
        </w:rPr>
        <w:t>hris</w:t>
      </w:r>
      <w:r>
        <w:rPr>
          <w:rFonts w:ascii="Arial" w:hAnsi="Arial"/>
          <w:b w:val="false"/>
          <w:bCs w:val="false"/>
          <w:i w:val="false"/>
          <w:iCs w:val="false"/>
          <w:sz w:val="20"/>
          <w:szCs w:val="20"/>
        </w:rPr>
        <w:t>, FRANTZ K</w:t>
      </w:r>
      <w:r>
        <w:rPr>
          <w:rFonts w:ascii="Arial" w:hAnsi="Arial"/>
          <w:b w:val="false"/>
          <w:bCs w:val="false"/>
          <w:i w:val="false"/>
          <w:iCs w:val="false"/>
          <w:sz w:val="20"/>
          <w:szCs w:val="20"/>
        </w:rPr>
        <w:t>laus</w:t>
      </w:r>
      <w:r>
        <w:rPr>
          <w:rFonts w:ascii="Arial" w:hAnsi="Arial"/>
          <w:b w:val="false"/>
          <w:bCs w:val="false"/>
          <w:i w:val="false"/>
          <w:iCs w:val="false"/>
          <w:sz w:val="20"/>
          <w:szCs w:val="20"/>
        </w:rPr>
        <w:t xml:space="preserve"> (dir.), </w:t>
      </w:r>
      <w:r>
        <w:rPr>
          <w:rFonts w:ascii="Arial" w:hAnsi="Arial"/>
          <w:b w:val="false"/>
          <w:bCs w:val="false"/>
          <w:i/>
          <w:iCs/>
          <w:sz w:val="20"/>
          <w:szCs w:val="20"/>
        </w:rPr>
        <w:t>Private Cities. Global and Local Perspectives, Londres</w:t>
      </w:r>
      <w:r>
        <w:rPr>
          <w:rFonts w:ascii="Arial" w:hAnsi="Arial"/>
          <w:b w:val="false"/>
          <w:bCs w:val="false"/>
          <w:i w:val="false"/>
          <w:iCs w:val="false"/>
          <w:sz w:val="20"/>
          <w:szCs w:val="20"/>
        </w:rPr>
        <w:t xml:space="preserve">, Routledge, </w:t>
      </w:r>
      <w:r>
        <w:rPr>
          <w:rFonts w:ascii="Arial" w:hAnsi="Arial"/>
          <w:b w:val="false"/>
          <w:bCs w:val="false"/>
          <w:i w:val="false"/>
          <w:iCs w:val="false"/>
          <w:sz w:val="20"/>
          <w:szCs w:val="20"/>
        </w:rPr>
        <w:t>2005,</w:t>
      </w:r>
      <w:r>
        <w:rPr>
          <w:rFonts w:ascii="Arial" w:hAnsi="Arial"/>
          <w:b w:val="false"/>
          <w:bCs w:val="false"/>
          <w:i w:val="false"/>
          <w:iCs w:val="false"/>
          <w:sz w:val="20"/>
          <w:szCs w:val="20"/>
        </w:rPr>
        <w:t xml:space="preserve"> 242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GLEIZAL </w:t>
      </w:r>
      <w:r>
        <w:rPr>
          <w:rFonts w:ascii="Arial" w:hAnsi="Arial"/>
          <w:b w:val="false"/>
          <w:bCs w:val="false"/>
          <w:i w:val="false"/>
          <w:iCs w:val="false"/>
          <w:sz w:val="20"/>
          <w:szCs w:val="20"/>
        </w:rPr>
        <w:t>Jean-Jacques</w:t>
      </w:r>
      <w:r>
        <w:rPr>
          <w:rFonts w:ascii="Arial" w:hAnsi="Arial"/>
          <w:b w:val="false"/>
          <w:bCs w:val="false"/>
          <w:i w:val="false"/>
          <w:iCs w:val="false"/>
          <w:sz w:val="20"/>
          <w:szCs w:val="20"/>
        </w:rPr>
        <w:t xml:space="preserve">, </w:t>
      </w:r>
      <w:r>
        <w:rPr>
          <w:rFonts w:ascii="Arial" w:hAnsi="Arial"/>
          <w:b w:val="false"/>
          <w:bCs w:val="false"/>
          <w:i/>
          <w:iCs/>
          <w:sz w:val="20"/>
          <w:szCs w:val="20"/>
        </w:rPr>
        <w:t>Le désordre policier</w:t>
      </w:r>
      <w:r>
        <w:rPr>
          <w:rFonts w:ascii="Arial" w:hAnsi="Arial"/>
          <w:b w:val="false"/>
          <w:bCs w:val="false"/>
          <w:i w:val="false"/>
          <w:iCs w:val="false"/>
          <w:sz w:val="20"/>
          <w:szCs w:val="20"/>
        </w:rPr>
        <w:t>, Paris, P</w:t>
      </w:r>
      <w:r>
        <w:rPr>
          <w:rFonts w:ascii="Arial" w:hAnsi="Arial"/>
          <w:b w:val="false"/>
          <w:bCs w:val="false"/>
          <w:i w:val="false"/>
          <w:iCs w:val="false"/>
          <w:sz w:val="20"/>
          <w:szCs w:val="20"/>
        </w:rPr>
        <w:t>UF</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1985, 202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GLEIZAL </w:t>
      </w:r>
      <w:r>
        <w:rPr>
          <w:rFonts w:ascii="Arial" w:hAnsi="Arial"/>
          <w:b w:val="false"/>
          <w:bCs w:val="false"/>
          <w:i w:val="false"/>
          <w:iCs w:val="false"/>
          <w:sz w:val="20"/>
          <w:szCs w:val="20"/>
        </w:rPr>
        <w:t>Jean-Jacques</w:t>
      </w:r>
      <w:r>
        <w:rPr>
          <w:rFonts w:ascii="Arial" w:hAnsi="Arial"/>
          <w:b w:val="false"/>
          <w:bCs w:val="false"/>
          <w:i w:val="false"/>
          <w:iCs w:val="false"/>
          <w:sz w:val="20"/>
          <w:szCs w:val="20"/>
        </w:rPr>
        <w:t xml:space="preserve">, </w:t>
      </w:r>
      <w:r>
        <w:rPr>
          <w:rFonts w:ascii="Arial" w:hAnsi="Arial"/>
          <w:b w:val="false"/>
          <w:bCs w:val="false"/>
          <w:i/>
          <w:iCs/>
          <w:sz w:val="20"/>
          <w:szCs w:val="20"/>
        </w:rPr>
        <w:t>La police en France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Paris, </w:t>
      </w:r>
      <w:r>
        <w:rPr>
          <w:rFonts w:ascii="Arial" w:hAnsi="Arial"/>
          <w:b w:val="false"/>
          <w:bCs w:val="false"/>
          <w:i w:val="false"/>
          <w:iCs w:val="false"/>
          <w:sz w:val="20"/>
          <w:szCs w:val="20"/>
        </w:rPr>
        <w:t xml:space="preserve">PUF, 1993, </w:t>
      </w:r>
      <w:r>
        <w:rPr>
          <w:rFonts w:ascii="Arial" w:hAnsi="Arial"/>
          <w:b w:val="false"/>
          <w:bCs w:val="false"/>
          <w:i w:val="false"/>
          <w:iCs w:val="false"/>
          <w:sz w:val="20"/>
          <w:szCs w:val="20"/>
        </w:rPr>
        <w:t>420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GOLOVTCHENKO </w:t>
      </w:r>
      <w:r>
        <w:rPr>
          <w:rFonts w:ascii="Arial" w:hAnsi="Arial"/>
          <w:b w:val="false"/>
          <w:bCs w:val="false"/>
          <w:i w:val="false"/>
          <w:iCs w:val="false"/>
          <w:sz w:val="20"/>
          <w:szCs w:val="20"/>
        </w:rPr>
        <w:t>Nicolas</w:t>
      </w:r>
      <w:r>
        <w:rPr>
          <w:rFonts w:ascii="Arial" w:hAnsi="Arial"/>
          <w:b w:val="false"/>
          <w:bCs w:val="false"/>
          <w:i w:val="false"/>
          <w:iCs w:val="false"/>
          <w:sz w:val="20"/>
          <w:szCs w:val="20"/>
        </w:rPr>
        <w:t xml:space="preserve">, SOUCHET </w:t>
      </w:r>
      <w:r>
        <w:rPr>
          <w:rFonts w:ascii="Arial" w:hAnsi="Arial"/>
          <w:b w:val="false"/>
          <w:bCs w:val="false"/>
          <w:i w:val="false"/>
          <w:iCs w:val="false"/>
          <w:sz w:val="20"/>
          <w:szCs w:val="20"/>
        </w:rPr>
        <w:t>Fabienne</w:t>
      </w:r>
      <w:r>
        <w:rPr>
          <w:rFonts w:ascii="Arial" w:hAnsi="Arial"/>
          <w:b w:val="false"/>
          <w:bCs w:val="false"/>
          <w:i w:val="false"/>
          <w:iCs w:val="false"/>
          <w:sz w:val="20"/>
          <w:szCs w:val="20"/>
        </w:rPr>
        <w:t xml:space="preserve"> 2005, « Des gated communities à la française ? Les résidences fermées toulousaines », in HAUMONT </w:t>
      </w:r>
      <w:r>
        <w:rPr>
          <w:rFonts w:ascii="Arial" w:hAnsi="Arial"/>
          <w:b w:val="false"/>
          <w:bCs w:val="false"/>
          <w:i w:val="false"/>
          <w:iCs w:val="false"/>
          <w:sz w:val="20"/>
          <w:szCs w:val="20"/>
        </w:rPr>
        <w:t>Bernard</w:t>
      </w:r>
      <w:r>
        <w:rPr>
          <w:rFonts w:ascii="Arial" w:hAnsi="Arial"/>
          <w:b w:val="false"/>
          <w:bCs w:val="false"/>
          <w:i w:val="false"/>
          <w:iCs w:val="false"/>
          <w:sz w:val="20"/>
          <w:szCs w:val="20"/>
        </w:rPr>
        <w:t xml:space="preserve">, MOREL </w:t>
      </w:r>
      <w:r>
        <w:rPr>
          <w:rFonts w:ascii="Arial" w:hAnsi="Arial"/>
          <w:b w:val="false"/>
          <w:bCs w:val="false"/>
          <w:i w:val="false"/>
          <w:iCs w:val="false"/>
          <w:sz w:val="20"/>
          <w:szCs w:val="20"/>
        </w:rPr>
        <w:t>Alain</w:t>
      </w:r>
      <w:r>
        <w:rPr>
          <w:rFonts w:ascii="Arial" w:hAnsi="Arial"/>
          <w:b w:val="false"/>
          <w:bCs w:val="false"/>
          <w:i w:val="false"/>
          <w:iCs w:val="false"/>
          <w:sz w:val="20"/>
          <w:szCs w:val="20"/>
        </w:rPr>
        <w:t xml:space="preserve"> (dir.), </w:t>
      </w:r>
      <w:r>
        <w:rPr>
          <w:rFonts w:ascii="Arial" w:hAnsi="Arial"/>
          <w:b w:val="false"/>
          <w:bCs w:val="false"/>
          <w:i/>
          <w:iCs/>
          <w:sz w:val="20"/>
          <w:szCs w:val="20"/>
        </w:rPr>
        <w:t>La société des voisins</w:t>
      </w:r>
      <w:r>
        <w:rPr>
          <w:rFonts w:ascii="Arial" w:hAnsi="Arial"/>
          <w:b w:val="false"/>
          <w:bCs w:val="false"/>
          <w:i w:val="false"/>
          <w:iCs w:val="false"/>
          <w:sz w:val="20"/>
          <w:szCs w:val="20"/>
        </w:rPr>
        <w:t xml:space="preserve">, Paris, Éditions de la Maison des sciences de l’homme, </w:t>
      </w:r>
      <w:r>
        <w:rPr>
          <w:rFonts w:ascii="Arial" w:hAnsi="Arial"/>
          <w:b w:val="false"/>
          <w:bCs w:val="false"/>
          <w:i w:val="false"/>
          <w:iCs w:val="false"/>
          <w:sz w:val="20"/>
          <w:szCs w:val="20"/>
        </w:rPr>
        <w:t>p</w:t>
      </w:r>
      <w:r>
        <w:rPr>
          <w:rFonts w:ascii="Arial" w:hAnsi="Arial"/>
          <w:b w:val="false"/>
          <w:bCs w:val="false"/>
          <w:i w:val="false"/>
          <w:iCs w:val="false"/>
          <w:sz w:val="20"/>
          <w:szCs w:val="20"/>
        </w:rPr>
        <w:t>p. 145-167.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GOSSELIN Camille, MALOCHET Virginie, « </w:t>
      </w:r>
      <w:r>
        <w:rPr>
          <w:rFonts w:eastAsia="Times New Roman" w:cs="Times New Roman" w:ascii="Arial" w:hAnsi="Arial"/>
          <w:b w:val="false"/>
          <w:bCs w:val="false"/>
          <w:i w:val="false"/>
          <w:iCs w:val="false"/>
          <w:sz w:val="20"/>
          <w:szCs w:val="20"/>
        </w:rPr>
        <w:t>"</w:t>
      </w:r>
      <w:r>
        <w:rPr>
          <w:rFonts w:eastAsia="Times New Roman" w:cs="Times New Roman" w:ascii="Arial" w:hAnsi="Arial"/>
          <w:b w:val="false"/>
          <w:bCs w:val="false"/>
          <w:i w:val="false"/>
          <w:iCs w:val="false"/>
          <w:sz w:val="20"/>
          <w:szCs w:val="20"/>
        </w:rPr>
        <w:t xml:space="preserve">Jusqu’où ne pas aller trop loin ?" </w:t>
      </w:r>
      <w:r>
        <w:rPr>
          <w:rFonts w:ascii="Arial" w:hAnsi="Arial"/>
          <w:b w:val="false"/>
          <w:bCs w:val="false"/>
          <w:i w:val="false"/>
          <w:iCs w:val="false"/>
          <w:sz w:val="20"/>
          <w:szCs w:val="20"/>
        </w:rPr>
        <w:t xml:space="preserve">Les bailleurs sociaux </w:t>
      </w:r>
      <w:r>
        <w:rPr>
          <w:rFonts w:ascii="Arial" w:hAnsi="Arial"/>
          <w:b w:val="false"/>
          <w:bCs w:val="false"/>
          <w:i w:val="false"/>
          <w:iCs w:val="false"/>
          <w:sz w:val="20"/>
          <w:szCs w:val="20"/>
        </w:rPr>
        <w:t>face aux enjeux de sécurité », Espaces et Sociétés, n°171, 2017/4, pp. 127-143.</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GRANGE Maryline, NORODOM Anne-Thida, </w:t>
      </w:r>
      <w:r>
        <w:rPr>
          <w:rFonts w:ascii="Arial" w:hAnsi="Arial"/>
          <w:b w:val="false"/>
          <w:bCs w:val="false"/>
          <w:i/>
          <w:iCs/>
          <w:sz w:val="20"/>
          <w:szCs w:val="20"/>
        </w:rPr>
        <w:t>Cyberattaques et droit international : problèmes choisis</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Paris, </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ditions A Pedone,  2019, 230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GRAVIER </w:t>
      </w:r>
      <w:r>
        <w:rPr>
          <w:rFonts w:ascii="Arial" w:hAnsi="Arial"/>
          <w:b w:val="false"/>
          <w:bCs w:val="false"/>
          <w:i w:val="false"/>
          <w:iCs w:val="false"/>
          <w:sz w:val="20"/>
          <w:szCs w:val="20"/>
        </w:rPr>
        <w:t>Jean-François</w:t>
      </w:r>
      <w:r>
        <w:rPr>
          <w:rFonts w:ascii="Arial" w:hAnsi="Arial"/>
          <w:b w:val="false"/>
          <w:bCs w:val="false"/>
          <w:i w:val="false"/>
          <w:iCs w:val="false"/>
          <w:sz w:val="20"/>
          <w:szCs w:val="20"/>
        </w:rPr>
        <w:t xml:space="preserve">, </w:t>
      </w:r>
      <w:r>
        <w:rPr>
          <w:rFonts w:ascii="Arial" w:hAnsi="Arial"/>
          <w:b w:val="false"/>
          <w:bCs w:val="false"/>
          <w:i/>
          <w:iCs/>
          <w:sz w:val="20"/>
          <w:szCs w:val="20"/>
        </w:rPr>
        <w:t>Paris et le désert français</w:t>
      </w:r>
      <w:r>
        <w:rPr>
          <w:rFonts w:ascii="Arial" w:hAnsi="Arial"/>
          <w:b w:val="false"/>
          <w:bCs w:val="false"/>
          <w:i w:val="false"/>
          <w:iCs w:val="false"/>
          <w:sz w:val="20"/>
          <w:szCs w:val="20"/>
        </w:rPr>
        <w:t xml:space="preserve">, Paris, Flammarion, </w:t>
      </w:r>
      <w:r>
        <w:rPr>
          <w:rFonts w:ascii="Arial" w:hAnsi="Arial"/>
          <w:b w:val="false"/>
          <w:bCs w:val="false"/>
          <w:i w:val="false"/>
          <w:iCs w:val="false"/>
          <w:sz w:val="20"/>
          <w:szCs w:val="20"/>
        </w:rPr>
        <w:t>1972, 288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GUÉRIN-PACE </w:t>
      </w:r>
      <w:r>
        <w:rPr>
          <w:rFonts w:ascii="Arial" w:hAnsi="Arial"/>
          <w:b w:val="false"/>
          <w:bCs w:val="false"/>
          <w:i w:val="false"/>
          <w:iCs w:val="false"/>
          <w:sz w:val="20"/>
          <w:szCs w:val="20"/>
        </w:rPr>
        <w:t>France</w:t>
      </w:r>
      <w:r>
        <w:rPr>
          <w:rFonts w:ascii="Arial" w:hAnsi="Arial"/>
          <w:b w:val="false"/>
          <w:bCs w:val="false"/>
          <w:i w:val="false"/>
          <w:iCs w:val="false"/>
          <w:sz w:val="20"/>
          <w:szCs w:val="20"/>
        </w:rPr>
        <w:t xml:space="preserve">, « Sentiment d’appartenance et territoires identitaires », </w:t>
      </w:r>
      <w:r>
        <w:rPr>
          <w:rFonts w:ascii="Arial" w:hAnsi="Arial"/>
          <w:b w:val="false"/>
          <w:bCs w:val="false"/>
          <w:i/>
          <w:iCs/>
          <w:sz w:val="20"/>
          <w:szCs w:val="20"/>
        </w:rPr>
        <w:t>Espace géographique</w:t>
      </w:r>
      <w:r>
        <w:rPr>
          <w:rFonts w:ascii="Arial" w:hAnsi="Arial"/>
          <w:b w:val="false"/>
          <w:bCs w:val="false"/>
          <w:i w:val="false"/>
          <w:iCs w:val="false"/>
          <w:sz w:val="20"/>
          <w:szCs w:val="20"/>
        </w:rPr>
        <w:t>,</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vol. 35, </w:t>
      </w:r>
      <w:r>
        <w:rPr>
          <w:rFonts w:ascii="Arial" w:hAnsi="Arial"/>
          <w:b w:val="false"/>
          <w:bCs w:val="false"/>
          <w:i w:val="false"/>
          <w:iCs w:val="false"/>
          <w:sz w:val="20"/>
          <w:szCs w:val="20"/>
        </w:rPr>
        <w:t xml:space="preserve">2006, </w:t>
      </w:r>
      <w:r>
        <w:rPr>
          <w:rFonts w:ascii="Arial" w:hAnsi="Arial"/>
          <w:b w:val="false"/>
          <w:bCs w:val="false"/>
          <w:i w:val="false"/>
          <w:iCs w:val="false"/>
          <w:sz w:val="20"/>
          <w:szCs w:val="20"/>
        </w:rPr>
        <w:t>p</w:t>
      </w:r>
      <w:r>
        <w:rPr>
          <w:rFonts w:ascii="Arial" w:hAnsi="Arial"/>
          <w:b w:val="false"/>
          <w:bCs w:val="false"/>
          <w:i w:val="false"/>
          <w:iCs w:val="false"/>
          <w:sz w:val="20"/>
          <w:szCs w:val="20"/>
        </w:rPr>
        <w:t>p</w:t>
      </w:r>
      <w:r>
        <w:rPr>
          <w:rFonts w:ascii="Arial" w:hAnsi="Arial"/>
          <w:b w:val="false"/>
          <w:bCs w:val="false"/>
          <w:i w:val="false"/>
          <w:iCs w:val="false"/>
          <w:sz w:val="20"/>
          <w:szCs w:val="20"/>
        </w:rPr>
        <w:t>. 298-308.</w:t>
      </w:r>
    </w:p>
    <w:p>
      <w:pPr>
        <w:pStyle w:val="Normal"/>
        <w:rPr>
          <w:rFonts w:ascii="Arial" w:hAnsi="Arial"/>
          <w:sz w:val="20"/>
          <w:szCs w:val="20"/>
        </w:rPr>
      </w:pPr>
      <w:r>
        <w:rPr>
          <w:rFonts w:ascii="Arial" w:hAnsi="Arial"/>
          <w:b w:val="false"/>
          <w:bCs w:val="false"/>
          <w:i w:val="false"/>
          <w:iCs w:val="false"/>
          <w:sz w:val="20"/>
          <w:szCs w:val="20"/>
        </w:rPr>
        <w:t>GUILLAUME Florence</w:t>
      </w:r>
      <w:bookmarkStart w:id="8" w:name="iso_690_FR"/>
      <w:bookmarkEnd w:id="8"/>
      <w:r>
        <w:rPr>
          <w:rFonts w:ascii="Arial" w:hAnsi="Arial"/>
          <w:sz w:val="20"/>
          <w:szCs w:val="20"/>
        </w:rPr>
        <w:t xml:space="preserve">, « Gendarmerie et territoire(s) », </w:t>
      </w:r>
      <w:r>
        <w:rPr>
          <w:rFonts w:ascii="Arial" w:hAnsi="Arial"/>
          <w:i/>
          <w:sz w:val="20"/>
          <w:szCs w:val="20"/>
        </w:rPr>
        <w:t>Inflexions</w:t>
      </w:r>
      <w:r>
        <w:rPr>
          <w:rFonts w:ascii="Arial" w:hAnsi="Arial"/>
          <w:sz w:val="20"/>
          <w:szCs w:val="20"/>
        </w:rPr>
        <w:t xml:space="preserve">, </w:t>
      </w:r>
      <w:r>
        <w:rPr>
          <w:rFonts w:ascii="Arial" w:hAnsi="Arial"/>
          <w:sz w:val="20"/>
          <w:szCs w:val="20"/>
        </w:rPr>
        <w:t xml:space="preserve">n° 30, </w:t>
      </w:r>
      <w:r>
        <w:rPr>
          <w:rFonts w:ascii="Arial" w:hAnsi="Arial"/>
          <w:sz w:val="20"/>
          <w:szCs w:val="20"/>
        </w:rPr>
        <w:t>2015/3, p</w:t>
      </w:r>
      <w:r>
        <w:rPr>
          <w:rFonts w:ascii="Arial" w:hAnsi="Arial"/>
          <w:sz w:val="20"/>
          <w:szCs w:val="20"/>
        </w:rPr>
        <w:t>p</w:t>
      </w:r>
      <w:r>
        <w:rPr>
          <w:rFonts w:ascii="Arial" w:hAnsi="Arial"/>
          <w:sz w:val="20"/>
          <w:szCs w:val="20"/>
        </w:rPr>
        <w:t>. 121-127.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9" w:name="iso_690_FR21"/>
      <w:bookmarkEnd w:id="9"/>
      <w:r>
        <w:rPr>
          <w:rFonts w:ascii="Arial" w:hAnsi="Arial"/>
          <w:b w:val="false"/>
          <w:bCs w:val="false"/>
          <w:i w:val="false"/>
          <w:iCs w:val="false"/>
          <w:sz w:val="20"/>
          <w:szCs w:val="20"/>
        </w:rPr>
        <w:t>H</w:t>
      </w:r>
      <w:r>
        <w:rPr>
          <w:rFonts w:ascii="Arial" w:hAnsi="Arial"/>
          <w:b w:val="false"/>
          <w:bCs w:val="false"/>
          <w:i w:val="false"/>
          <w:iCs w:val="false"/>
          <w:sz w:val="20"/>
          <w:szCs w:val="20"/>
        </w:rPr>
        <w:t>ARARI</w:t>
      </w:r>
      <w:r>
        <w:rPr>
          <w:rFonts w:ascii="Arial" w:hAnsi="Arial"/>
          <w:b w:val="false"/>
          <w:bCs w:val="false"/>
          <w:i w:val="false"/>
          <w:iCs w:val="false"/>
          <w:sz w:val="20"/>
          <w:szCs w:val="20"/>
        </w:rPr>
        <w:t xml:space="preserve"> David, T</w:t>
      </w:r>
      <w:r>
        <w:rPr>
          <w:rFonts w:ascii="Arial" w:hAnsi="Arial"/>
          <w:b w:val="false"/>
          <w:bCs w:val="false"/>
          <w:i w:val="false"/>
          <w:iCs w:val="false"/>
          <w:sz w:val="20"/>
          <w:szCs w:val="20"/>
        </w:rPr>
        <w:t>RINK</w:t>
      </w:r>
      <w:r>
        <w:rPr>
          <w:rFonts w:ascii="Arial" w:hAnsi="Arial"/>
          <w:b w:val="false"/>
          <w:bCs w:val="false"/>
          <w:i w:val="false"/>
          <w:iCs w:val="false"/>
          <w:sz w:val="20"/>
          <w:szCs w:val="20"/>
        </w:rPr>
        <w:t xml:space="preserve"> Claude, « L’amélioration de la sécurité des villes », </w:t>
      </w:r>
      <w:r>
        <w:rPr>
          <w:rFonts w:ascii="Arial" w:hAnsi="Arial"/>
          <w:b w:val="false"/>
          <w:bCs w:val="false"/>
          <w:i/>
          <w:iCs w:val="false"/>
          <w:sz w:val="20"/>
          <w:szCs w:val="20"/>
        </w:rPr>
        <w:t>Annales des Mines - Responsabilité et environnement</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84, </w:t>
      </w:r>
      <w:r>
        <w:rPr>
          <w:rFonts w:ascii="Arial" w:hAnsi="Arial"/>
          <w:b w:val="false"/>
          <w:bCs w:val="false"/>
          <w:i w:val="false"/>
          <w:iCs w:val="false"/>
          <w:sz w:val="20"/>
          <w:szCs w:val="20"/>
        </w:rPr>
        <w:t xml:space="preserve">2016/4, </w:t>
      </w:r>
      <w:r>
        <w:rPr>
          <w:rFonts w:ascii="Arial" w:hAnsi="Arial"/>
          <w:b w:val="false"/>
          <w:bCs w:val="false"/>
          <w:i w:val="false"/>
          <w:iCs w:val="false"/>
          <w:sz w:val="20"/>
          <w:szCs w:val="20"/>
        </w:rPr>
        <w:t>p</w:t>
      </w:r>
      <w:r>
        <w:rPr>
          <w:rFonts w:ascii="Arial" w:hAnsi="Arial"/>
          <w:b w:val="false"/>
          <w:bCs w:val="false"/>
          <w:i w:val="false"/>
          <w:iCs w:val="false"/>
          <w:sz w:val="20"/>
          <w:szCs w:val="20"/>
        </w:rPr>
        <w:t>p. 15-21.</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HASSID </w:t>
      </w:r>
      <w:r>
        <w:rPr>
          <w:rFonts w:ascii="Arial" w:hAnsi="Arial"/>
          <w:b w:val="false"/>
          <w:bCs w:val="false"/>
          <w:i w:val="false"/>
          <w:iCs w:val="false"/>
          <w:sz w:val="20"/>
          <w:szCs w:val="20"/>
        </w:rPr>
        <w:t>Olivier</w:t>
      </w:r>
      <w:r>
        <w:rPr>
          <w:rFonts w:ascii="Arial" w:hAnsi="Arial"/>
          <w:b w:val="false"/>
          <w:bCs w:val="false"/>
          <w:i w:val="false"/>
          <w:iCs w:val="false"/>
          <w:sz w:val="20"/>
          <w:szCs w:val="20"/>
        </w:rPr>
        <w:t xml:space="preserve">, ROCHÉ </w:t>
      </w:r>
      <w:r>
        <w:rPr>
          <w:rFonts w:ascii="Arial" w:hAnsi="Arial"/>
          <w:b w:val="false"/>
          <w:bCs w:val="false"/>
          <w:i w:val="false"/>
          <w:iCs w:val="false"/>
          <w:sz w:val="20"/>
          <w:szCs w:val="20"/>
        </w:rPr>
        <w:t>Sebastian</w:t>
      </w:r>
      <w:r>
        <w:rPr>
          <w:rFonts w:ascii="Arial" w:hAnsi="Arial"/>
          <w:b w:val="false"/>
          <w:bCs w:val="false"/>
          <w:i w:val="false"/>
          <w:iCs w:val="false"/>
          <w:sz w:val="20"/>
          <w:szCs w:val="20"/>
        </w:rPr>
        <w:t xml:space="preserve">, « La sécurité intérieure en France. Quel rôle pour l’État ? », </w:t>
      </w:r>
      <w:r>
        <w:rPr>
          <w:rFonts w:ascii="Arial" w:hAnsi="Arial"/>
          <w:b w:val="false"/>
          <w:bCs w:val="false"/>
          <w:i/>
          <w:iCs/>
          <w:sz w:val="20"/>
          <w:szCs w:val="20"/>
        </w:rPr>
        <w:t>Futuribles</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n° </w:t>
      </w:r>
      <w:r>
        <w:rPr>
          <w:rFonts w:ascii="Arial" w:hAnsi="Arial"/>
          <w:b w:val="false"/>
          <w:bCs w:val="false"/>
          <w:i w:val="false"/>
          <w:iCs w:val="false"/>
          <w:sz w:val="20"/>
          <w:szCs w:val="20"/>
        </w:rPr>
        <w:t xml:space="preserve">331, </w:t>
      </w:r>
      <w:r>
        <w:rPr>
          <w:rFonts w:ascii="Arial" w:hAnsi="Arial"/>
          <w:b w:val="false"/>
          <w:bCs w:val="false"/>
          <w:i w:val="false"/>
          <w:iCs w:val="false"/>
          <w:sz w:val="20"/>
          <w:szCs w:val="20"/>
        </w:rPr>
        <w:t>2007</w:t>
      </w:r>
      <w:r>
        <w:rPr>
          <w:rFonts w:ascii="Arial" w:hAnsi="Arial"/>
          <w:b w:val="false"/>
          <w:bCs w:val="false"/>
          <w:i w:val="false"/>
          <w:iCs w:val="false"/>
          <w:sz w:val="20"/>
          <w:szCs w:val="20"/>
        </w:rPr>
        <w:t>, p</w:t>
      </w:r>
      <w:r>
        <w:rPr>
          <w:rFonts w:ascii="Arial" w:hAnsi="Arial"/>
          <w:b w:val="false"/>
          <w:bCs w:val="false"/>
          <w:i w:val="false"/>
          <w:iCs w:val="false"/>
          <w:sz w:val="20"/>
          <w:szCs w:val="20"/>
        </w:rPr>
        <w:t>p</w:t>
      </w:r>
      <w:r>
        <w:rPr>
          <w:rFonts w:ascii="Arial" w:hAnsi="Arial"/>
          <w:b w:val="false"/>
          <w:bCs w:val="false"/>
          <w:i w:val="false"/>
          <w:iCs w:val="false"/>
          <w:sz w:val="20"/>
          <w:szCs w:val="20"/>
        </w:rPr>
        <w:t>. 49-70.</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IHESI, </w:t>
      </w:r>
      <w:r>
        <w:rPr>
          <w:rFonts w:ascii="Arial" w:hAnsi="Arial"/>
          <w:b w:val="false"/>
          <w:bCs w:val="false"/>
          <w:i/>
          <w:iCs/>
          <w:sz w:val="20"/>
          <w:szCs w:val="20"/>
        </w:rPr>
        <w:t>Guide pratique de la police de proximité</w:t>
      </w:r>
      <w:r>
        <w:rPr>
          <w:rFonts w:ascii="Arial" w:hAnsi="Arial"/>
          <w:b w:val="false"/>
          <w:bCs w:val="false"/>
          <w:i w:val="false"/>
          <w:iCs w:val="false"/>
          <w:sz w:val="20"/>
          <w:szCs w:val="20"/>
        </w:rPr>
        <w:t xml:space="preserve">, Paris, La documentation Française, </w:t>
      </w:r>
      <w:r>
        <w:rPr>
          <w:rFonts w:ascii="Arial" w:hAnsi="Arial"/>
          <w:b w:val="false"/>
          <w:bCs w:val="false"/>
          <w:i w:val="false"/>
          <w:iCs w:val="false"/>
          <w:sz w:val="20"/>
          <w:szCs w:val="20"/>
        </w:rPr>
        <w:t>2000, 350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INHESJ, </w:t>
      </w:r>
      <w:r>
        <w:rPr>
          <w:rFonts w:ascii="Arial" w:hAnsi="Arial"/>
          <w:b w:val="false"/>
          <w:bCs w:val="false"/>
          <w:i w:val="false"/>
          <w:iCs w:val="false"/>
          <w:sz w:val="20"/>
          <w:szCs w:val="20"/>
        </w:rPr>
        <w:t>« </w:t>
      </w:r>
      <w:r>
        <w:rPr>
          <w:rFonts w:ascii="Arial" w:hAnsi="Arial"/>
          <w:b w:val="false"/>
          <w:bCs w:val="false"/>
          <w:i w:val="false"/>
          <w:iCs w:val="false"/>
          <w:sz w:val="20"/>
          <w:szCs w:val="20"/>
        </w:rPr>
        <w:t>Les nouveaux territoires de la sécurité »,</w:t>
      </w:r>
      <w:r>
        <w:rPr>
          <w:rFonts w:ascii="Arial" w:hAnsi="Arial"/>
          <w:b w:val="false"/>
          <w:bCs w:val="false"/>
          <w:i/>
          <w:iCs/>
          <w:sz w:val="20"/>
          <w:szCs w:val="20"/>
        </w:rPr>
        <w:t xml:space="preserve"> Cahiers de la sécurité</w:t>
      </w:r>
      <w:r>
        <w:rPr>
          <w:rFonts w:ascii="Arial" w:hAnsi="Arial"/>
          <w:b w:val="false"/>
          <w:bCs w:val="false"/>
          <w:i w:val="false"/>
          <w:iCs w:val="false"/>
          <w:sz w:val="20"/>
          <w:szCs w:val="20"/>
        </w:rPr>
        <w:t>, n°8, avril-juin 2009.</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Intelligence territoriale/Internet et influence », </w:t>
      </w:r>
      <w:r>
        <w:rPr>
          <w:rFonts w:ascii="Arial" w:hAnsi="Arial"/>
          <w:b w:val="false"/>
          <w:bCs w:val="false"/>
          <w:i/>
          <w:iCs/>
          <w:sz w:val="20"/>
          <w:szCs w:val="20"/>
        </w:rPr>
        <w:t>Revue internationale d'intelligence économique</w:t>
      </w:r>
      <w:r>
        <w:rPr>
          <w:rFonts w:ascii="Arial" w:hAnsi="Arial"/>
          <w:b w:val="false"/>
          <w:bCs w:val="false"/>
          <w:i w:val="false"/>
          <w:iCs w:val="false"/>
          <w:sz w:val="20"/>
          <w:szCs w:val="20"/>
        </w:rPr>
        <w:t>, vol. 1,  2009/1, 148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sz w:val="20"/>
          <w:szCs w:val="20"/>
        </w:rPr>
      </w:pPr>
      <w:bookmarkStart w:id="10" w:name="mla_FR3"/>
      <w:bookmarkEnd w:id="10"/>
      <w:r>
        <w:rPr>
          <w:rFonts w:ascii="Arial" w:hAnsi="Arial"/>
          <w:sz w:val="20"/>
          <w:szCs w:val="20"/>
        </w:rPr>
        <w:t>J</w:t>
      </w:r>
      <w:r>
        <w:rPr>
          <w:rFonts w:ascii="Arial" w:hAnsi="Arial"/>
          <w:sz w:val="20"/>
          <w:szCs w:val="20"/>
        </w:rPr>
        <w:t>OBARD</w:t>
      </w:r>
      <w:r>
        <w:rPr>
          <w:rFonts w:ascii="Arial" w:hAnsi="Arial"/>
          <w:sz w:val="20"/>
          <w:szCs w:val="20"/>
        </w:rPr>
        <w:t xml:space="preserve"> Fabien, </w:t>
      </w:r>
      <w:r>
        <w:rPr>
          <w:rFonts w:ascii="Arial" w:hAnsi="Arial"/>
          <w:sz w:val="20"/>
          <w:szCs w:val="20"/>
        </w:rPr>
        <w:t>DE MAILLARD</w:t>
      </w:r>
      <w:r>
        <w:rPr>
          <w:rFonts w:ascii="Arial" w:hAnsi="Arial"/>
          <w:sz w:val="20"/>
          <w:szCs w:val="20"/>
        </w:rPr>
        <w:t xml:space="preserve"> Jacques </w:t>
      </w:r>
      <w:r>
        <w:rPr>
          <w:rFonts w:ascii="Arial" w:hAnsi="Arial"/>
          <w:i/>
          <w:sz w:val="20"/>
          <w:szCs w:val="20"/>
        </w:rPr>
        <w:t xml:space="preserve">Sociologie de la police. Politiques, organisations, réformes, </w:t>
      </w:r>
      <w:r>
        <w:rPr>
          <w:rFonts w:ascii="Arial" w:hAnsi="Arial"/>
          <w:i w:val="false"/>
          <w:iCs w:val="false"/>
          <w:sz w:val="20"/>
          <w:szCs w:val="20"/>
        </w:rPr>
        <w:t xml:space="preserve">Paris, </w:t>
      </w:r>
      <w:r>
        <w:rPr>
          <w:rFonts w:ascii="Arial" w:hAnsi="Arial"/>
          <w:sz w:val="20"/>
          <w:szCs w:val="20"/>
        </w:rPr>
        <w:t xml:space="preserve">Armand Colin, 2015, </w:t>
      </w:r>
      <w:r>
        <w:rPr>
          <w:rFonts w:ascii="Arial" w:hAnsi="Arial"/>
          <w:sz w:val="20"/>
          <w:szCs w:val="20"/>
        </w:rPr>
        <w:t>304 p</w:t>
      </w:r>
      <w:r>
        <w:rPr>
          <w:rFonts w:ascii="Arial" w:hAnsi="Arial"/>
          <w:sz w:val="20"/>
          <w:szCs w:val="20"/>
        </w:rPr>
        <w:t>.</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JOURN</w:t>
      </w:r>
      <w:r>
        <w:rPr>
          <w:rFonts w:eastAsia="Times New Roman" w:cs="Times New Roman" w:ascii="Arial" w:hAnsi="Arial"/>
          <w:b w:val="false"/>
          <w:bCs w:val="false"/>
          <w:i w:val="false"/>
          <w:iCs w:val="false"/>
          <w:sz w:val="20"/>
          <w:szCs w:val="20"/>
        </w:rPr>
        <w:t>È</w:t>
      </w:r>
      <w:r>
        <w:rPr>
          <w:rFonts w:ascii="Arial" w:hAnsi="Arial"/>
          <w:b w:val="false"/>
          <w:bCs w:val="false"/>
          <w:i w:val="false"/>
          <w:iCs w:val="false"/>
          <w:sz w:val="20"/>
          <w:szCs w:val="20"/>
        </w:rPr>
        <w:t xml:space="preserve">S Claude, « Réformes et débats sur la police en France en 2011, bouillonnement ou clapotis ? », </w:t>
      </w:r>
      <w:r>
        <w:rPr>
          <w:rFonts w:ascii="Arial" w:hAnsi="Arial"/>
          <w:b w:val="false"/>
          <w:bCs w:val="false"/>
          <w:i/>
          <w:iCs/>
          <w:sz w:val="20"/>
          <w:szCs w:val="20"/>
        </w:rPr>
        <w:t>Revue de science criminelle et de droit pénal comparé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4, </w:t>
      </w:r>
      <w:r>
        <w:rPr>
          <w:rFonts w:ascii="Arial" w:hAnsi="Arial"/>
          <w:b w:val="false"/>
          <w:bCs w:val="false"/>
          <w:i w:val="false"/>
          <w:iCs w:val="false"/>
          <w:sz w:val="20"/>
          <w:szCs w:val="20"/>
        </w:rPr>
        <w:t>2011/4</w:t>
      </w:r>
      <w:r>
        <w:rPr>
          <w:rFonts w:ascii="Arial" w:hAnsi="Arial"/>
          <w:b w:val="false"/>
          <w:bCs w:val="false"/>
          <w:i w:val="false"/>
          <w:iCs w:val="false"/>
          <w:sz w:val="20"/>
          <w:szCs w:val="20"/>
        </w:rPr>
        <w:t xml:space="preserve">, </w:t>
      </w:r>
      <w:bookmarkStart w:id="11" w:name="iso_690_FR8"/>
      <w:bookmarkEnd w:id="11"/>
      <w:r>
        <w:rPr>
          <w:rFonts w:ascii="Arial" w:hAnsi="Arial"/>
          <w:sz w:val="20"/>
          <w:szCs w:val="20"/>
        </w:rPr>
        <w:t>p</w:t>
      </w:r>
      <w:r>
        <w:rPr>
          <w:rFonts w:ascii="Arial" w:hAnsi="Arial"/>
          <w:sz w:val="20"/>
          <w:szCs w:val="20"/>
        </w:rPr>
        <w:t>p</w:t>
      </w:r>
      <w:r>
        <w:rPr>
          <w:rFonts w:ascii="Arial" w:hAnsi="Arial"/>
          <w:sz w:val="20"/>
          <w:szCs w:val="20"/>
        </w:rPr>
        <w:t>. 894-900.</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KERTUDO </w:t>
      </w:r>
      <w:r>
        <w:rPr>
          <w:rFonts w:ascii="Arial" w:hAnsi="Arial"/>
          <w:b w:val="false"/>
          <w:bCs w:val="false"/>
          <w:i w:val="false"/>
          <w:iCs w:val="false"/>
          <w:sz w:val="20"/>
          <w:szCs w:val="20"/>
        </w:rPr>
        <w:t>Pauline</w:t>
      </w:r>
      <w:r>
        <w:rPr>
          <w:rFonts w:ascii="Arial" w:hAnsi="Arial"/>
          <w:b w:val="false"/>
          <w:bCs w:val="false"/>
          <w:i w:val="false"/>
          <w:iCs w:val="false"/>
          <w:sz w:val="20"/>
          <w:szCs w:val="20"/>
        </w:rPr>
        <w:t xml:space="preserve">, PETIT </w:t>
      </w:r>
      <w:r>
        <w:rPr>
          <w:rFonts w:ascii="Arial" w:hAnsi="Arial"/>
          <w:b w:val="false"/>
          <w:bCs w:val="false"/>
          <w:i w:val="false"/>
          <w:iCs w:val="false"/>
          <w:sz w:val="20"/>
          <w:szCs w:val="20"/>
        </w:rPr>
        <w:t>Clémence</w:t>
      </w:r>
      <w:r>
        <w:rPr>
          <w:rFonts w:ascii="Arial" w:hAnsi="Arial"/>
          <w:b w:val="false"/>
          <w:bCs w:val="false"/>
          <w:i w:val="false"/>
          <w:iCs w:val="false"/>
          <w:sz w:val="20"/>
          <w:szCs w:val="20"/>
        </w:rPr>
        <w:t xml:space="preserve">, VAN HILLE </w:t>
      </w:r>
      <w:r>
        <w:rPr>
          <w:rFonts w:ascii="Arial" w:hAnsi="Arial"/>
          <w:b w:val="false"/>
          <w:bCs w:val="false"/>
          <w:i w:val="false"/>
          <w:iCs w:val="false"/>
          <w:sz w:val="20"/>
          <w:szCs w:val="20"/>
        </w:rPr>
        <w:t>Julien</w:t>
      </w:r>
      <w:r>
        <w:rPr>
          <w:rFonts w:ascii="Arial" w:hAnsi="Arial"/>
          <w:b w:val="false"/>
          <w:bCs w:val="false"/>
          <w:i w:val="false"/>
          <w:iCs w:val="false"/>
          <w:sz w:val="20"/>
          <w:szCs w:val="20"/>
        </w:rPr>
        <w:t xml:space="preserve">, « Les effets de la rénovation urbaine sur la gestion de proximité et la tranquillité publique (II), </w:t>
      </w:r>
      <w:r>
        <w:rPr>
          <w:rFonts w:ascii="Arial" w:hAnsi="Arial"/>
          <w:b w:val="false"/>
          <w:bCs w:val="false"/>
          <w:i/>
          <w:iCs/>
          <w:sz w:val="20"/>
          <w:szCs w:val="20"/>
        </w:rPr>
        <w:t>Recherche sociale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vol. 225, n° 1</w:t>
      </w:r>
      <w:r>
        <w:rPr>
          <w:rFonts w:ascii="Arial" w:hAnsi="Arial"/>
          <w:b w:val="false"/>
          <w:bCs w:val="false"/>
          <w:i w:val="false"/>
          <w:iCs w:val="false"/>
          <w:sz w:val="20"/>
          <w:szCs w:val="20"/>
        </w:rPr>
        <w:t xml:space="preserve">, 2018/2, </w:t>
      </w:r>
      <w:r>
        <w:rPr>
          <w:rFonts w:ascii="Arial" w:hAnsi="Arial"/>
          <w:b w:val="false"/>
          <w:bCs w:val="false"/>
          <w:i w:val="false"/>
          <w:iCs w:val="false"/>
          <w:sz w:val="20"/>
          <w:szCs w:val="20"/>
        </w:rPr>
        <w:t>pp. 5-96</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12" w:name="iso_690_FR17"/>
      <w:bookmarkEnd w:id="12"/>
      <w:r>
        <w:rPr>
          <w:rFonts w:ascii="Arial" w:hAnsi="Arial"/>
          <w:b w:val="false"/>
          <w:bCs w:val="false"/>
          <w:i w:val="false"/>
          <w:iCs w:val="false"/>
          <w:sz w:val="20"/>
          <w:szCs w:val="20"/>
        </w:rPr>
        <w:t>L</w:t>
      </w:r>
      <w:r>
        <w:rPr>
          <w:rFonts w:ascii="Arial" w:hAnsi="Arial"/>
          <w:b w:val="false"/>
          <w:bCs w:val="false"/>
          <w:i w:val="false"/>
          <w:iCs w:val="false"/>
          <w:sz w:val="20"/>
          <w:szCs w:val="20"/>
        </w:rPr>
        <w:t>AMOTTE</w:t>
      </w:r>
      <w:r>
        <w:rPr>
          <w:rFonts w:ascii="Arial" w:hAnsi="Arial"/>
          <w:b w:val="false"/>
          <w:bCs w:val="false"/>
          <w:i w:val="false"/>
          <w:iCs w:val="false"/>
          <w:sz w:val="20"/>
          <w:szCs w:val="20"/>
        </w:rPr>
        <w:t xml:space="preserve"> Martin, « La police, le “gang” et le </w:t>
      </w:r>
      <w:r>
        <w:rPr>
          <w:rFonts w:ascii="Arial" w:hAnsi="Arial"/>
          <w:b w:val="false"/>
          <w:bCs w:val="false"/>
          <w:i/>
          <w:iCs w:val="false"/>
          <w:sz w:val="20"/>
          <w:szCs w:val="20"/>
        </w:rPr>
        <w:t>non profit</w:t>
      </w:r>
      <w:r>
        <w:rPr>
          <w:rFonts w:ascii="Arial" w:hAnsi="Arial"/>
          <w:b w:val="false"/>
          <w:bCs w:val="false"/>
          <w:i w:val="false"/>
          <w:iCs w:val="false"/>
          <w:sz w:val="20"/>
          <w:szCs w:val="20"/>
        </w:rPr>
        <w:t xml:space="preserve">. Logiques de pacification dans un ghetto nord-américain », </w:t>
      </w:r>
      <w:r>
        <w:rPr>
          <w:rFonts w:ascii="Arial" w:hAnsi="Arial"/>
          <w:b w:val="false"/>
          <w:bCs w:val="false"/>
          <w:i/>
          <w:iCs w:val="false"/>
          <w:sz w:val="20"/>
          <w:szCs w:val="20"/>
        </w:rPr>
        <w:t>L'Homme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219-220, </w:t>
      </w:r>
      <w:r>
        <w:rPr>
          <w:rFonts w:ascii="Arial" w:hAnsi="Arial"/>
          <w:b w:val="false"/>
          <w:bCs w:val="false"/>
          <w:i w:val="false"/>
          <w:iCs w:val="false"/>
          <w:sz w:val="20"/>
          <w:szCs w:val="20"/>
        </w:rPr>
        <w:t>2016/3, p</w:t>
      </w:r>
      <w:r>
        <w:rPr>
          <w:rFonts w:ascii="Arial" w:hAnsi="Arial"/>
          <w:b w:val="false"/>
          <w:bCs w:val="false"/>
          <w:i w:val="false"/>
          <w:iCs w:val="false"/>
          <w:sz w:val="20"/>
          <w:szCs w:val="20"/>
        </w:rPr>
        <w:t>p</w:t>
      </w:r>
      <w:r>
        <w:rPr>
          <w:rFonts w:ascii="Arial" w:hAnsi="Arial"/>
          <w:b w:val="false"/>
          <w:bCs w:val="false"/>
          <w:i w:val="false"/>
          <w:iCs w:val="false"/>
          <w:sz w:val="20"/>
          <w:szCs w:val="20"/>
        </w:rPr>
        <w:t xml:space="preserve">. 149-174.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L’appropriation territoriale [dossier] », </w:t>
      </w:r>
      <w:r>
        <w:rPr>
          <w:rFonts w:ascii="Arial" w:hAnsi="Arial"/>
          <w:b w:val="false"/>
          <w:bCs w:val="false"/>
          <w:i/>
          <w:iCs/>
          <w:sz w:val="20"/>
          <w:szCs w:val="20"/>
        </w:rPr>
        <w:t>Revue de la gendarmerie nationale</w:t>
      </w:r>
      <w:r>
        <w:rPr>
          <w:rFonts w:ascii="Arial" w:hAnsi="Arial"/>
          <w:b w:val="false"/>
          <w:bCs w:val="false"/>
          <w:i w:val="false"/>
          <w:iCs w:val="false"/>
          <w:sz w:val="20"/>
          <w:szCs w:val="20"/>
        </w:rPr>
        <w:t>, n° 247, septembre 2013, pp. 19-117.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La police », </w:t>
      </w:r>
      <w:r>
        <w:rPr>
          <w:rFonts w:ascii="Arial" w:hAnsi="Arial"/>
          <w:b w:val="false"/>
          <w:bCs w:val="false"/>
          <w:i/>
          <w:iCs/>
          <w:sz w:val="20"/>
          <w:szCs w:val="20"/>
        </w:rPr>
        <w:t>Pouvoirs</w:t>
      </w:r>
      <w:r>
        <w:rPr>
          <w:rFonts w:ascii="Arial" w:hAnsi="Arial"/>
          <w:b w:val="false"/>
          <w:bCs w:val="false"/>
          <w:i w:val="false"/>
          <w:iCs w:val="false"/>
          <w:sz w:val="20"/>
          <w:szCs w:val="20"/>
        </w:rPr>
        <w:t>, n° 102, 2002/3, 176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LANDAUER (P.), 2009, </w:t>
      </w:r>
      <w:r>
        <w:rPr>
          <w:rFonts w:ascii="Arial" w:hAnsi="Arial"/>
          <w:b w:val="false"/>
          <w:bCs w:val="false"/>
          <w:i/>
          <w:iCs/>
          <w:sz w:val="20"/>
          <w:szCs w:val="20"/>
        </w:rPr>
        <w:t>L'architecte, la ville et la sécurité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Paris, </w:t>
      </w:r>
      <w:r>
        <w:rPr>
          <w:rFonts w:ascii="Arial" w:hAnsi="Arial"/>
          <w:b w:val="false"/>
          <w:bCs w:val="false"/>
          <w:i w:val="false"/>
          <w:iCs w:val="false"/>
          <w:sz w:val="20"/>
          <w:szCs w:val="20"/>
        </w:rPr>
        <w:t xml:space="preserve">PUF, </w:t>
      </w:r>
      <w:r>
        <w:rPr>
          <w:rFonts w:ascii="Arial" w:hAnsi="Arial"/>
          <w:b w:val="false"/>
          <w:bCs w:val="false"/>
          <w:i w:val="false"/>
          <w:iCs w:val="false"/>
          <w:sz w:val="20"/>
          <w:szCs w:val="20"/>
        </w:rPr>
        <w:t>2009, 104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 La sécurité des capitales. </w:t>
      </w:r>
      <w:r>
        <w:rPr>
          <w:rFonts w:ascii="Arial" w:hAnsi="Arial"/>
          <w:b w:val="false"/>
          <w:bCs w:val="false"/>
          <w:i w:val="false"/>
          <w:iCs w:val="false"/>
          <w:sz w:val="20"/>
          <w:szCs w:val="20"/>
        </w:rPr>
        <w:t>Poser la question de la spécificité tant de l’insécurité que la sécurisation de mégalopoles</w:t>
      </w:r>
      <w:r>
        <w:rPr>
          <w:rFonts w:ascii="Arial" w:hAnsi="Arial"/>
          <w:b w:val="false"/>
          <w:bCs w:val="false"/>
          <w:i w:val="false"/>
          <w:iCs w:val="false"/>
          <w:sz w:val="20"/>
          <w:szCs w:val="20"/>
        </w:rPr>
        <w:t xml:space="preserve"> », </w:t>
      </w:r>
      <w:r>
        <w:rPr>
          <w:rFonts w:ascii="Arial" w:hAnsi="Arial"/>
          <w:b w:val="false"/>
          <w:bCs w:val="false"/>
          <w:i/>
          <w:iCs/>
          <w:sz w:val="20"/>
          <w:szCs w:val="20"/>
        </w:rPr>
        <w:t>Sécurité et Stratégie</w:t>
      </w:r>
      <w:r>
        <w:rPr>
          <w:rFonts w:ascii="Arial" w:hAnsi="Arial"/>
          <w:b w:val="false"/>
          <w:bCs w:val="false"/>
          <w:i w:val="false"/>
          <w:iCs w:val="false"/>
          <w:sz w:val="20"/>
          <w:szCs w:val="20"/>
        </w:rPr>
        <w:t xml:space="preserve">, 2012/2, </w:t>
      </w:r>
      <w:r>
        <w:rPr>
          <w:rFonts w:ascii="Arial" w:hAnsi="Arial"/>
          <w:b w:val="false"/>
          <w:bCs w:val="false"/>
          <w:i w:val="false"/>
          <w:iCs w:val="false"/>
          <w:sz w:val="20"/>
          <w:szCs w:val="20"/>
        </w:rPr>
        <w:t>90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La sécurité économique des TPE et des PME [dossier] », </w:t>
      </w:r>
      <w:r>
        <w:rPr>
          <w:rFonts w:ascii="Arial" w:hAnsi="Arial"/>
          <w:b w:val="false"/>
          <w:bCs w:val="false"/>
          <w:i/>
          <w:iCs/>
          <w:sz w:val="20"/>
          <w:szCs w:val="20"/>
        </w:rPr>
        <w:t>Revue de la gendarmerie nationale</w:t>
      </w:r>
      <w:r>
        <w:rPr>
          <w:rFonts w:ascii="Arial" w:hAnsi="Arial"/>
          <w:b w:val="false"/>
          <w:bCs w:val="false"/>
          <w:i w:val="false"/>
          <w:iCs w:val="false"/>
          <w:sz w:val="20"/>
          <w:szCs w:val="20"/>
        </w:rPr>
        <w:t>, n° 264, avril 2019, pp. 41-85.</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LATOUR Xavier, « Les forces de sécurité françaises et la lutte contre l'immigration clandestine », </w:t>
      </w:r>
      <w:r>
        <w:rPr>
          <w:rFonts w:ascii="Arial" w:hAnsi="Arial"/>
          <w:b w:val="false"/>
          <w:bCs w:val="false"/>
          <w:i/>
          <w:iCs/>
          <w:sz w:val="20"/>
          <w:szCs w:val="20"/>
        </w:rPr>
        <w:t>Revue critique de droit international privé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vol. 4, </w:t>
      </w:r>
      <w:r>
        <w:rPr>
          <w:rFonts w:ascii="Arial" w:hAnsi="Arial"/>
          <w:b w:val="false"/>
          <w:bCs w:val="false"/>
          <w:i w:val="false"/>
          <w:iCs w:val="false"/>
          <w:sz w:val="20"/>
          <w:szCs w:val="20"/>
        </w:rPr>
        <w:t xml:space="preserve">n°4, 2016, </w:t>
      </w:r>
      <w:r>
        <w:rPr>
          <w:rFonts w:ascii="Arial" w:hAnsi="Arial"/>
          <w:b w:val="false"/>
          <w:bCs w:val="false"/>
          <w:i w:val="false"/>
          <w:iCs w:val="false"/>
          <w:sz w:val="20"/>
          <w:szCs w:val="20"/>
        </w:rPr>
        <w:t>pp. 637-647</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LECLAIR Gilles, « Organisation de la sécurité en Corse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n° 8, avril-juin 2009, pp. </w:t>
      </w:r>
      <w:r>
        <w:rPr>
          <w:rFonts w:ascii="Arial" w:hAnsi="Arial"/>
          <w:b w:val="false"/>
          <w:bCs w:val="false"/>
          <w:i w:val="false"/>
          <w:iCs w:val="false"/>
          <w:sz w:val="20"/>
          <w:szCs w:val="20"/>
        </w:rPr>
        <w:t>50</w:t>
      </w:r>
      <w:r>
        <w:rPr>
          <w:rFonts w:ascii="Arial" w:hAnsi="Arial"/>
          <w:b w:val="false"/>
          <w:bCs w:val="false"/>
          <w:i w:val="false"/>
          <w:iCs w:val="false"/>
          <w:sz w:val="20"/>
          <w:szCs w:val="20"/>
        </w:rPr>
        <w:t>-</w:t>
      </w:r>
      <w:r>
        <w:rPr>
          <w:rFonts w:ascii="Arial" w:hAnsi="Arial"/>
          <w:b w:val="false"/>
          <w:bCs w:val="false"/>
          <w:i w:val="false"/>
          <w:iCs w:val="false"/>
          <w:sz w:val="20"/>
          <w:szCs w:val="20"/>
        </w:rPr>
        <w:t>51</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LE DEZ Arnaud, </w:t>
      </w:r>
      <w:r>
        <w:rPr>
          <w:rFonts w:ascii="Arial" w:hAnsi="Arial"/>
          <w:b w:val="false"/>
          <w:bCs w:val="false"/>
          <w:i/>
          <w:iCs/>
          <w:sz w:val="20"/>
          <w:szCs w:val="20"/>
        </w:rPr>
        <w:t>Tactique cyber, le combat numérique</w:t>
      </w:r>
      <w:r>
        <w:rPr>
          <w:rFonts w:ascii="Arial" w:hAnsi="Arial"/>
          <w:b w:val="false"/>
          <w:bCs w:val="false"/>
          <w:i w:val="false"/>
          <w:iCs w:val="false"/>
          <w:sz w:val="20"/>
          <w:szCs w:val="20"/>
        </w:rPr>
        <w:t xml:space="preserve">, Paris Economica, 2019, </w:t>
      </w:r>
      <w:r>
        <w:rPr>
          <w:rFonts w:ascii="Arial" w:hAnsi="Arial"/>
          <w:b w:val="false"/>
          <w:bCs w:val="false"/>
          <w:i w:val="false"/>
          <w:iCs w:val="false"/>
          <w:sz w:val="20"/>
          <w:szCs w:val="20"/>
        </w:rPr>
        <w:t>148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LEF</w:t>
      </w:r>
      <w:r>
        <w:rPr>
          <w:rFonts w:eastAsia="Times New Roman" w:cs="Times New Roman" w:ascii="Arial" w:hAnsi="Arial"/>
          <w:b w:val="false"/>
          <w:bCs w:val="false"/>
          <w:i w:val="false"/>
          <w:iCs w:val="false"/>
          <w:sz w:val="20"/>
          <w:szCs w:val="20"/>
        </w:rPr>
        <w:t xml:space="preserve">ÈVRE Igor, « Les systèmes locaux d’action publique de sécurité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n° 8, avril-juin 2009, pp. 21-28.</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LEFEBVRE </w:t>
      </w:r>
      <w:r>
        <w:rPr>
          <w:rFonts w:ascii="Arial" w:hAnsi="Arial"/>
          <w:b w:val="false"/>
          <w:bCs w:val="false"/>
          <w:i w:val="false"/>
          <w:iCs w:val="false"/>
          <w:sz w:val="20"/>
          <w:szCs w:val="20"/>
        </w:rPr>
        <w:t>Rémi</w:t>
      </w:r>
      <w:r>
        <w:rPr>
          <w:rFonts w:ascii="Arial" w:hAnsi="Arial"/>
          <w:b w:val="false"/>
          <w:bCs w:val="false"/>
          <w:i w:val="false"/>
          <w:iCs w:val="false"/>
          <w:sz w:val="20"/>
          <w:szCs w:val="20"/>
        </w:rPr>
        <w:t xml:space="preserve">, « Rapprocher l’élu et le citoyen. La “proximité” dans le débat sur la limitation du cumul desmandats (1998-2000) », </w:t>
      </w:r>
      <w:r>
        <w:rPr>
          <w:rFonts w:ascii="Arial" w:hAnsi="Arial"/>
          <w:b w:val="false"/>
          <w:bCs w:val="false"/>
          <w:i/>
          <w:iCs/>
          <w:sz w:val="20"/>
          <w:szCs w:val="20"/>
        </w:rPr>
        <w:t>Mots, Les langages du politique</w:t>
      </w:r>
      <w:r>
        <w:rPr>
          <w:rFonts w:ascii="Arial" w:hAnsi="Arial"/>
          <w:b w:val="false"/>
          <w:bCs w:val="false"/>
          <w:i w:val="false"/>
          <w:iCs w:val="false"/>
          <w:sz w:val="20"/>
          <w:szCs w:val="20"/>
        </w:rPr>
        <w:t xml:space="preserve">, n° 77, </w:t>
      </w:r>
      <w:r>
        <w:rPr>
          <w:rFonts w:ascii="Arial" w:hAnsi="Arial"/>
          <w:b w:val="false"/>
          <w:bCs w:val="false"/>
          <w:i w:val="false"/>
          <w:iCs w:val="false"/>
          <w:sz w:val="20"/>
          <w:szCs w:val="20"/>
        </w:rPr>
        <w:t xml:space="preserve">2005, </w:t>
      </w:r>
      <w:r>
        <w:rPr>
          <w:rFonts w:ascii="Arial" w:hAnsi="Arial"/>
          <w:b w:val="false"/>
          <w:bCs w:val="false"/>
          <w:i w:val="false"/>
          <w:iCs w:val="false"/>
          <w:sz w:val="20"/>
          <w:szCs w:val="20"/>
        </w:rPr>
        <w:t>p</w:t>
      </w:r>
      <w:r>
        <w:rPr>
          <w:rFonts w:ascii="Arial" w:hAnsi="Arial"/>
          <w:b w:val="false"/>
          <w:bCs w:val="false"/>
          <w:i w:val="false"/>
          <w:iCs w:val="false"/>
          <w:sz w:val="20"/>
          <w:szCs w:val="20"/>
        </w:rPr>
        <w:t>p</w:t>
      </w:r>
      <w:r>
        <w:rPr>
          <w:rFonts w:ascii="Arial" w:hAnsi="Arial"/>
          <w:b w:val="false"/>
          <w:bCs w:val="false"/>
          <w:i w:val="false"/>
          <w:iCs w:val="false"/>
          <w:sz w:val="20"/>
          <w:szCs w:val="20"/>
        </w:rPr>
        <w:t>. 41-</w:t>
      </w:r>
      <w:r>
        <w:rPr>
          <w:rFonts w:ascii="Arial" w:hAnsi="Arial"/>
          <w:b w:val="false"/>
          <w:bCs w:val="false"/>
          <w:i w:val="false"/>
          <w:iCs w:val="false"/>
          <w:sz w:val="20"/>
          <w:szCs w:val="20"/>
        </w:rPr>
        <w:t>50</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LE GALÈS </w:t>
      </w:r>
      <w:r>
        <w:rPr>
          <w:rFonts w:ascii="Arial" w:hAnsi="Arial"/>
          <w:b w:val="false"/>
          <w:bCs w:val="false"/>
          <w:i w:val="false"/>
          <w:iCs w:val="false"/>
          <w:sz w:val="20"/>
          <w:szCs w:val="20"/>
        </w:rPr>
        <w:t>Patrick</w:t>
      </w:r>
      <w:r>
        <w:rPr>
          <w:rFonts w:ascii="Arial" w:hAnsi="Arial"/>
          <w:b w:val="false"/>
          <w:bCs w:val="false"/>
          <w:i w:val="false"/>
          <w:iCs w:val="false"/>
          <w:sz w:val="20"/>
          <w:szCs w:val="20"/>
        </w:rPr>
        <w:t xml:space="preserve">, « Du gouvernement des villes à la gouvernance urbaine », </w:t>
      </w:r>
      <w:r>
        <w:rPr>
          <w:rFonts w:ascii="Arial" w:hAnsi="Arial"/>
          <w:b w:val="false"/>
          <w:bCs w:val="false"/>
          <w:i/>
          <w:iCs/>
          <w:sz w:val="20"/>
          <w:szCs w:val="20"/>
        </w:rPr>
        <w:t>Revue française de science politique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n° </w:t>
      </w:r>
      <w:r>
        <w:rPr>
          <w:rFonts w:ascii="Arial" w:hAnsi="Arial"/>
          <w:b w:val="false"/>
          <w:bCs w:val="false"/>
          <w:i w:val="false"/>
          <w:iCs w:val="false"/>
          <w:sz w:val="20"/>
          <w:szCs w:val="20"/>
        </w:rPr>
        <w:t xml:space="preserve">45, </w:t>
      </w:r>
      <w:r>
        <w:rPr>
          <w:rFonts w:ascii="Arial" w:hAnsi="Arial"/>
          <w:b w:val="false"/>
          <w:bCs w:val="false"/>
          <w:i w:val="false"/>
          <w:iCs w:val="false"/>
          <w:sz w:val="20"/>
          <w:szCs w:val="20"/>
        </w:rPr>
        <w:t xml:space="preserve">1995, </w:t>
      </w:r>
      <w:r>
        <w:rPr>
          <w:rFonts w:ascii="Arial" w:hAnsi="Arial"/>
          <w:b w:val="false"/>
          <w:bCs w:val="false"/>
          <w:i w:val="false"/>
          <w:iCs w:val="false"/>
          <w:sz w:val="20"/>
          <w:szCs w:val="20"/>
        </w:rPr>
        <w:t>p</w:t>
      </w:r>
      <w:r>
        <w:rPr>
          <w:rFonts w:ascii="Arial" w:hAnsi="Arial"/>
          <w:b w:val="false"/>
          <w:bCs w:val="false"/>
          <w:i w:val="false"/>
          <w:iCs w:val="false"/>
          <w:sz w:val="20"/>
          <w:szCs w:val="20"/>
        </w:rPr>
        <w:t>p</w:t>
      </w:r>
      <w:r>
        <w:rPr>
          <w:rFonts w:ascii="Arial" w:hAnsi="Arial"/>
          <w:b w:val="false"/>
          <w:bCs w:val="false"/>
          <w:i w:val="false"/>
          <w:iCs w:val="false"/>
          <w:sz w:val="20"/>
          <w:szCs w:val="20"/>
        </w:rPr>
        <w:t>. 5</w:t>
      </w:r>
      <w:r>
        <w:rPr>
          <w:rFonts w:ascii="Arial" w:hAnsi="Arial"/>
          <w:b w:val="false"/>
          <w:bCs w:val="false"/>
          <w:i w:val="false"/>
          <w:iCs w:val="false"/>
          <w:sz w:val="20"/>
          <w:szCs w:val="20"/>
        </w:rPr>
        <w:t>7</w:t>
      </w:r>
      <w:r>
        <w:rPr>
          <w:rFonts w:ascii="Arial" w:hAnsi="Arial"/>
          <w:b w:val="false"/>
          <w:bCs w:val="false"/>
          <w:i w:val="false"/>
          <w:iCs w:val="false"/>
          <w:sz w:val="20"/>
          <w:szCs w:val="20"/>
        </w:rPr>
        <w:t>-95.</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LE GALES </w:t>
      </w:r>
      <w:r>
        <w:rPr>
          <w:rFonts w:ascii="Arial" w:hAnsi="Arial"/>
          <w:b w:val="false"/>
          <w:bCs w:val="false"/>
          <w:i w:val="false"/>
          <w:iCs w:val="false"/>
          <w:sz w:val="20"/>
          <w:szCs w:val="20"/>
        </w:rPr>
        <w:t>Patrick</w:t>
      </w:r>
      <w:r>
        <w:rPr>
          <w:rFonts w:ascii="Arial" w:hAnsi="Arial"/>
          <w:b w:val="false"/>
          <w:bCs w:val="false"/>
          <w:i w:val="false"/>
          <w:iCs w:val="false"/>
          <w:sz w:val="20"/>
          <w:szCs w:val="20"/>
        </w:rPr>
        <w:t xml:space="preserve">, Avant-propos, in « Gouvernement et gouvernance des territoires », </w:t>
      </w:r>
      <w:r>
        <w:rPr>
          <w:rFonts w:ascii="Arial" w:hAnsi="Arial"/>
          <w:b w:val="false"/>
          <w:bCs w:val="false"/>
          <w:i/>
          <w:iCs/>
          <w:sz w:val="20"/>
          <w:szCs w:val="20"/>
        </w:rPr>
        <w:t>Problèmes économiques et sociaux</w:t>
      </w:r>
      <w:r>
        <w:rPr>
          <w:rFonts w:ascii="Arial" w:hAnsi="Arial"/>
          <w:b w:val="false"/>
          <w:bCs w:val="false"/>
          <w:i w:val="false"/>
          <w:iCs w:val="false"/>
          <w:sz w:val="20"/>
          <w:szCs w:val="20"/>
        </w:rPr>
        <w:t xml:space="preserve">, n° 922, </w:t>
      </w:r>
      <w:r>
        <w:rPr>
          <w:rFonts w:ascii="Arial" w:hAnsi="Arial"/>
          <w:b w:val="false"/>
          <w:bCs w:val="false"/>
          <w:i w:val="false"/>
          <w:iCs w:val="false"/>
          <w:sz w:val="20"/>
          <w:szCs w:val="20"/>
        </w:rPr>
        <w:t>2006,</w:t>
      </w:r>
      <w:r>
        <w:rPr>
          <w:rFonts w:ascii="Arial" w:hAnsi="Arial"/>
          <w:b w:val="false"/>
          <w:bCs w:val="false"/>
          <w:i w:val="false"/>
          <w:iCs w:val="false"/>
          <w:sz w:val="20"/>
          <w:szCs w:val="20"/>
        </w:rPr>
        <w:t xml:space="preserve"> p</w:t>
      </w:r>
      <w:r>
        <w:rPr>
          <w:rFonts w:ascii="Arial" w:hAnsi="Arial"/>
          <w:b w:val="false"/>
          <w:bCs w:val="false"/>
          <w:i w:val="false"/>
          <w:iCs w:val="false"/>
          <w:sz w:val="20"/>
          <w:szCs w:val="20"/>
        </w:rPr>
        <w:t>p</w:t>
      </w:r>
      <w:r>
        <w:rPr>
          <w:rFonts w:ascii="Arial" w:hAnsi="Arial"/>
          <w:b w:val="false"/>
          <w:bCs w:val="false"/>
          <w:i w:val="false"/>
          <w:iCs w:val="false"/>
          <w:sz w:val="20"/>
          <w:szCs w:val="20"/>
        </w:rPr>
        <w:t>. 5-10.</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LE GAL</w:t>
      </w:r>
      <w:r>
        <w:rPr>
          <w:rFonts w:eastAsia="Times New Roman" w:cs="Times New Roman" w:ascii="Arial" w:hAnsi="Arial"/>
          <w:b w:val="false"/>
          <w:bCs w:val="false"/>
          <w:i w:val="false"/>
          <w:iCs w:val="false"/>
          <w:sz w:val="20"/>
          <w:szCs w:val="20"/>
        </w:rPr>
        <w:t>È</w:t>
      </w:r>
      <w:r>
        <w:rPr>
          <w:rFonts w:ascii="Arial" w:hAnsi="Arial"/>
          <w:b w:val="false"/>
          <w:bCs w:val="false"/>
          <w:i w:val="false"/>
          <w:iCs w:val="false"/>
          <w:sz w:val="20"/>
          <w:szCs w:val="20"/>
        </w:rPr>
        <w:t xml:space="preserve">S Patrick, </w:t>
      </w:r>
      <w:r>
        <w:rPr>
          <w:rFonts w:ascii="Arial" w:hAnsi="Arial"/>
          <w:b w:val="false"/>
          <w:bCs w:val="false"/>
          <w:i/>
          <w:iCs/>
          <w:sz w:val="20"/>
          <w:szCs w:val="20"/>
        </w:rPr>
        <w:t>Gouverner la ville numérique</w:t>
      </w:r>
      <w:r>
        <w:rPr>
          <w:rFonts w:ascii="Arial" w:hAnsi="Arial"/>
          <w:b w:val="false"/>
          <w:bCs w:val="false"/>
          <w:i w:val="false"/>
          <w:iCs w:val="false"/>
          <w:sz w:val="20"/>
          <w:szCs w:val="20"/>
        </w:rPr>
        <w:t>, Paris, PUF, 2019, 120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LE GOFF </w:t>
      </w:r>
      <w:r>
        <w:rPr>
          <w:rFonts w:ascii="Arial" w:hAnsi="Arial"/>
          <w:b w:val="false"/>
          <w:bCs w:val="false"/>
          <w:i w:val="false"/>
          <w:iCs w:val="false"/>
          <w:sz w:val="20"/>
          <w:szCs w:val="20"/>
        </w:rPr>
        <w:t>Tanguy</w:t>
      </w:r>
      <w:r>
        <w:rPr>
          <w:rFonts w:ascii="Arial" w:hAnsi="Arial"/>
          <w:b w:val="false"/>
          <w:bCs w:val="false"/>
          <w:i w:val="false"/>
          <w:iCs w:val="false"/>
          <w:sz w:val="20"/>
          <w:szCs w:val="20"/>
        </w:rPr>
        <w:t xml:space="preserve">, « L'insécurité </w:t>
      </w:r>
      <w:r>
        <w:rPr>
          <w:rFonts w:eastAsia="Times New Roman" w:cs="Times New Roman" w:ascii="Arial" w:hAnsi="Arial"/>
          <w:b w:val="false"/>
          <w:bCs w:val="false"/>
          <w:i w:val="false"/>
          <w:iCs w:val="false"/>
          <w:sz w:val="20"/>
          <w:szCs w:val="20"/>
        </w:rPr>
        <w:t xml:space="preserve">"saisie" par les maires. Un enjeu de politiques municipales », </w:t>
      </w:r>
      <w:r>
        <w:rPr>
          <w:rFonts w:eastAsia="Times New Roman" w:cs="Times New Roman" w:ascii="Arial" w:hAnsi="Arial"/>
          <w:b w:val="false"/>
          <w:bCs w:val="false"/>
          <w:i/>
          <w:iCs/>
          <w:sz w:val="20"/>
          <w:szCs w:val="20"/>
        </w:rPr>
        <w:t>Revue française de science politique</w:t>
      </w:r>
      <w:r>
        <w:rPr>
          <w:rFonts w:eastAsia="Times New Roman" w:cs="Times New Roman" w:ascii="Arial" w:hAnsi="Arial"/>
          <w:b w:val="false"/>
          <w:bCs w:val="false"/>
          <w:i w:val="false"/>
          <w:iCs w:val="false"/>
          <w:sz w:val="20"/>
          <w:szCs w:val="20"/>
        </w:rPr>
        <w:t xml:space="preserve">, </w:t>
      </w:r>
      <w:r>
        <w:rPr>
          <w:rFonts w:eastAsia="Times New Roman" w:cs="Times New Roman" w:ascii="Arial" w:hAnsi="Arial"/>
          <w:b w:val="false"/>
          <w:bCs w:val="false"/>
          <w:i w:val="false"/>
          <w:iCs w:val="false"/>
          <w:sz w:val="20"/>
          <w:szCs w:val="20"/>
        </w:rPr>
        <w:t xml:space="preserve">vol. 55, n° 3, </w:t>
      </w:r>
      <w:r>
        <w:rPr>
          <w:rFonts w:eastAsia="Times New Roman" w:cs="Times New Roman" w:ascii="Arial" w:hAnsi="Arial"/>
          <w:b w:val="false"/>
          <w:bCs w:val="false"/>
          <w:i w:val="false"/>
          <w:iCs w:val="false"/>
          <w:sz w:val="20"/>
          <w:szCs w:val="20"/>
        </w:rPr>
        <w:t xml:space="preserve">2005, </w:t>
      </w:r>
      <w:r>
        <w:rPr>
          <w:rFonts w:eastAsia="Times New Roman" w:cs="Times New Roman" w:ascii="Arial" w:hAnsi="Arial"/>
          <w:b w:val="false"/>
          <w:bCs w:val="false"/>
          <w:i w:val="false"/>
          <w:iCs w:val="false"/>
          <w:sz w:val="20"/>
          <w:szCs w:val="20"/>
        </w:rPr>
        <w:t>pp. 415-444</w:t>
      </w:r>
      <w:r>
        <w:rPr>
          <w:rFonts w:eastAsia="Times New Roman" w:cs="Times New Roman"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LE GOFF </w:t>
      </w:r>
      <w:r>
        <w:rPr>
          <w:rFonts w:ascii="Arial" w:hAnsi="Arial"/>
          <w:b w:val="false"/>
          <w:bCs w:val="false"/>
          <w:i w:val="false"/>
          <w:iCs w:val="false"/>
          <w:sz w:val="20"/>
          <w:szCs w:val="20"/>
        </w:rPr>
        <w:t>Tanguy, DE</w:t>
      </w:r>
      <w:r>
        <w:rPr>
          <w:rFonts w:ascii="Arial" w:hAnsi="Arial"/>
          <w:b w:val="false"/>
          <w:bCs w:val="false"/>
          <w:i w:val="false"/>
          <w:iCs w:val="false"/>
          <w:sz w:val="20"/>
          <w:szCs w:val="20"/>
        </w:rPr>
        <w:t xml:space="preserve"> MAILLARD </w:t>
      </w:r>
      <w:r>
        <w:rPr>
          <w:rFonts w:ascii="Arial" w:hAnsi="Arial"/>
          <w:b w:val="false"/>
          <w:bCs w:val="false"/>
          <w:i w:val="false"/>
          <w:iCs w:val="false"/>
          <w:sz w:val="20"/>
          <w:szCs w:val="20"/>
        </w:rPr>
        <w:t>Jacques</w:t>
      </w:r>
      <w:r>
        <w:rPr>
          <w:rFonts w:ascii="Arial" w:hAnsi="Arial"/>
          <w:b w:val="false"/>
          <w:bCs w:val="false"/>
          <w:i w:val="false"/>
          <w:iCs w:val="false"/>
          <w:sz w:val="20"/>
          <w:szCs w:val="20"/>
        </w:rPr>
        <w:t xml:space="preserve">, 2006, « Le financement de la sécurité dans les villes », </w:t>
      </w:r>
      <w:r>
        <w:rPr>
          <w:rFonts w:ascii="Arial" w:hAnsi="Arial"/>
          <w:b w:val="false"/>
          <w:bCs w:val="false"/>
          <w:i/>
          <w:iCs/>
          <w:sz w:val="20"/>
          <w:szCs w:val="20"/>
        </w:rPr>
        <w:t>Revue d’économie financière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n° 86, 2006</w:t>
      </w:r>
      <w:r>
        <w:rPr>
          <w:rFonts w:ascii="Arial" w:hAnsi="Arial"/>
          <w:b w:val="false"/>
          <w:bCs w:val="false"/>
          <w:i w:val="false"/>
          <w:iCs w:val="false"/>
          <w:sz w:val="20"/>
          <w:szCs w:val="20"/>
        </w:rPr>
        <w:t>, p</w:t>
      </w:r>
      <w:r>
        <w:rPr>
          <w:rFonts w:ascii="Arial" w:hAnsi="Arial"/>
          <w:b w:val="false"/>
          <w:bCs w:val="false"/>
          <w:i w:val="false"/>
          <w:iCs w:val="false"/>
          <w:sz w:val="20"/>
          <w:szCs w:val="20"/>
        </w:rPr>
        <w:t>p</w:t>
      </w:r>
      <w:r>
        <w:rPr>
          <w:rFonts w:ascii="Arial" w:hAnsi="Arial"/>
          <w:b w:val="false"/>
          <w:bCs w:val="false"/>
          <w:i w:val="false"/>
          <w:iCs w:val="false"/>
          <w:sz w:val="20"/>
          <w:szCs w:val="20"/>
        </w:rPr>
        <w:t>. 251-266.</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LE GOFF </w:t>
      </w:r>
      <w:r>
        <w:rPr>
          <w:rFonts w:ascii="Arial" w:hAnsi="Arial"/>
          <w:b w:val="false"/>
          <w:bCs w:val="false"/>
          <w:i w:val="false"/>
          <w:iCs w:val="false"/>
          <w:sz w:val="20"/>
          <w:szCs w:val="20"/>
        </w:rPr>
        <w:t>Tanguy</w:t>
      </w:r>
      <w:r>
        <w:rPr>
          <w:rFonts w:ascii="Arial" w:hAnsi="Arial"/>
          <w:b w:val="false"/>
          <w:bCs w:val="false"/>
          <w:i w:val="false"/>
          <w:iCs w:val="false"/>
          <w:sz w:val="20"/>
          <w:szCs w:val="20"/>
        </w:rPr>
        <w:t xml:space="preserve">, </w:t>
      </w:r>
      <w:r>
        <w:rPr>
          <w:rFonts w:ascii="Arial" w:hAnsi="Arial"/>
          <w:b w:val="false"/>
          <w:bCs w:val="false"/>
          <w:i/>
          <w:iCs/>
          <w:sz w:val="20"/>
          <w:szCs w:val="20"/>
        </w:rPr>
        <w:t>Les maires. Nouveaux patrons de la sécurité locale ?</w:t>
      </w:r>
      <w:r>
        <w:rPr>
          <w:rFonts w:ascii="Arial" w:hAnsi="Arial"/>
          <w:b w:val="false"/>
          <w:bCs w:val="false"/>
          <w:i w:val="false"/>
          <w:iCs w:val="false"/>
          <w:sz w:val="20"/>
          <w:szCs w:val="20"/>
        </w:rPr>
        <w:t xml:space="preserve">, Rennes, Presses Universitaires de Rennes, </w:t>
      </w:r>
      <w:r>
        <w:rPr>
          <w:rFonts w:ascii="Arial" w:hAnsi="Arial"/>
          <w:b w:val="false"/>
          <w:bCs w:val="false"/>
          <w:i w:val="false"/>
          <w:iCs w:val="false"/>
          <w:sz w:val="20"/>
          <w:szCs w:val="20"/>
        </w:rPr>
        <w:t>2008, 196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13" w:name="mla_FR6"/>
      <w:bookmarkEnd w:id="13"/>
      <w:r>
        <w:rPr>
          <w:rFonts w:ascii="Arial" w:hAnsi="Arial"/>
          <w:b w:val="false"/>
          <w:bCs w:val="false"/>
          <w:i w:val="false"/>
          <w:iCs w:val="false"/>
          <w:sz w:val="20"/>
          <w:szCs w:val="20"/>
        </w:rPr>
        <w:t>L</w:t>
      </w:r>
      <w:r>
        <w:rPr>
          <w:rFonts w:ascii="Arial" w:hAnsi="Arial"/>
          <w:b w:val="false"/>
          <w:bCs w:val="false"/>
          <w:i w:val="false"/>
          <w:iCs w:val="false"/>
          <w:sz w:val="20"/>
          <w:szCs w:val="20"/>
        </w:rPr>
        <w:t>E</w:t>
      </w:r>
      <w:r>
        <w:rPr>
          <w:rFonts w:ascii="Arial" w:hAnsi="Arial"/>
          <w:b w:val="false"/>
          <w:bCs w:val="false"/>
          <w:i w:val="false"/>
          <w:iCs w:val="false"/>
          <w:sz w:val="20"/>
          <w:szCs w:val="20"/>
        </w:rPr>
        <w:t xml:space="preserve"> G</w:t>
      </w:r>
      <w:r>
        <w:rPr>
          <w:rFonts w:ascii="Arial" w:hAnsi="Arial"/>
          <w:b w:val="false"/>
          <w:bCs w:val="false"/>
          <w:i w:val="false"/>
          <w:iCs w:val="false"/>
          <w:sz w:val="20"/>
          <w:szCs w:val="20"/>
        </w:rPr>
        <w:t>OFF</w:t>
      </w:r>
      <w:r>
        <w:rPr>
          <w:rFonts w:ascii="Arial" w:hAnsi="Arial"/>
          <w:b w:val="false"/>
          <w:bCs w:val="false"/>
          <w:i w:val="false"/>
          <w:iCs w:val="false"/>
          <w:sz w:val="20"/>
          <w:szCs w:val="20"/>
        </w:rPr>
        <w:t xml:space="preserve"> Tanguy. « Le faux et coûteux miracle de la vidéosurveillance », </w:t>
      </w:r>
      <w:r>
        <w:rPr>
          <w:rFonts w:ascii="Arial" w:hAnsi="Arial"/>
          <w:b w:val="false"/>
          <w:bCs w:val="false"/>
          <w:i/>
          <w:iCs w:val="false"/>
          <w:sz w:val="20"/>
          <w:szCs w:val="20"/>
        </w:rPr>
        <w:t>Après-demain</w:t>
      </w:r>
      <w:r>
        <w:rPr>
          <w:rFonts w:ascii="Arial" w:hAnsi="Arial"/>
          <w:b w:val="false"/>
          <w:bCs w:val="false"/>
          <w:i w:val="false"/>
          <w:iCs w:val="false"/>
          <w:sz w:val="20"/>
          <w:szCs w:val="20"/>
        </w:rPr>
        <w:t xml:space="preserve">, vol. 16, nf, </w:t>
      </w:r>
      <w:r>
        <w:rPr>
          <w:rFonts w:ascii="Arial" w:hAnsi="Arial"/>
          <w:b w:val="false"/>
          <w:bCs w:val="false"/>
          <w:i w:val="false"/>
          <w:iCs w:val="false"/>
          <w:sz w:val="20"/>
          <w:szCs w:val="20"/>
        </w:rPr>
        <w:t>n° </w:t>
      </w:r>
      <w:r>
        <w:rPr>
          <w:rFonts w:ascii="Arial" w:hAnsi="Arial"/>
          <w:b w:val="false"/>
          <w:bCs w:val="false"/>
          <w:i w:val="false"/>
          <w:iCs w:val="false"/>
          <w:sz w:val="20"/>
          <w:szCs w:val="20"/>
        </w:rPr>
        <w:t>4, 2010, pp. 28-30.</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LE GOFF Tanguy,</w:t>
      </w:r>
      <w:r>
        <w:rPr>
          <w:rFonts w:ascii="Arial" w:hAnsi="Arial"/>
          <w:b w:val="false"/>
          <w:bCs w:val="false"/>
          <w:i w:val="false"/>
          <w:iCs w:val="false"/>
          <w:sz w:val="20"/>
          <w:szCs w:val="20"/>
        </w:rPr>
        <w:t xml:space="preserve"> </w:t>
      </w:r>
      <w:r>
        <w:rPr>
          <w:rFonts w:ascii="Arial" w:hAnsi="Arial"/>
          <w:sz w:val="20"/>
          <w:szCs w:val="20"/>
        </w:rPr>
        <w:t xml:space="preserve">« Faire des maires de France, les vrais patrons de la sécurité publique locale ! », </w:t>
      </w:r>
      <w:r>
        <w:rPr>
          <w:rFonts w:ascii="Arial" w:hAnsi="Arial"/>
          <w:i/>
          <w:iCs/>
          <w:sz w:val="20"/>
          <w:szCs w:val="20"/>
        </w:rPr>
        <w:t>Cahiers de la sécurité</w:t>
      </w:r>
      <w:r>
        <w:rPr>
          <w:rFonts w:ascii="Arial" w:hAnsi="Arial"/>
          <w:sz w:val="20"/>
          <w:szCs w:val="20"/>
        </w:rPr>
        <w:t>, n°26, Paris, décembre 2013, pp.11-19.</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14" w:name="mla_FR"/>
      <w:bookmarkEnd w:id="14"/>
      <w:r>
        <w:rPr>
          <w:rFonts w:ascii="Arial" w:hAnsi="Arial"/>
          <w:b w:val="false"/>
          <w:bCs w:val="false"/>
          <w:i w:val="false"/>
          <w:iCs w:val="false"/>
          <w:sz w:val="20"/>
          <w:szCs w:val="20"/>
        </w:rPr>
        <w:t>L</w:t>
      </w:r>
      <w:r>
        <w:rPr>
          <w:rFonts w:ascii="Arial" w:hAnsi="Arial"/>
          <w:b w:val="false"/>
          <w:bCs w:val="false"/>
          <w:i w:val="false"/>
          <w:iCs w:val="false"/>
          <w:sz w:val="20"/>
          <w:szCs w:val="20"/>
        </w:rPr>
        <w:t>EMAIRE</w:t>
      </w:r>
      <w:r>
        <w:rPr>
          <w:rFonts w:ascii="Arial" w:hAnsi="Arial"/>
          <w:b w:val="false"/>
          <w:bCs w:val="false"/>
          <w:i w:val="false"/>
          <w:iCs w:val="false"/>
          <w:sz w:val="20"/>
          <w:szCs w:val="20"/>
        </w:rPr>
        <w:t xml:space="preserve"> Élodie. </w:t>
      </w:r>
      <w:r>
        <w:rPr>
          <w:rFonts w:ascii="Arial" w:hAnsi="Arial"/>
          <w:b w:val="false"/>
          <w:bCs w:val="false"/>
          <w:i/>
          <w:iCs w:val="false"/>
          <w:sz w:val="20"/>
          <w:szCs w:val="20"/>
        </w:rPr>
        <w:t>L'œil sécuritaire. Mythes et réalités de la vidéosurveillance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Paris, </w:t>
      </w:r>
      <w:r>
        <w:rPr>
          <w:rFonts w:ascii="Arial" w:hAnsi="Arial"/>
          <w:b w:val="false"/>
          <w:bCs w:val="false"/>
          <w:i w:val="false"/>
          <w:iCs w:val="false"/>
          <w:sz w:val="20"/>
          <w:szCs w:val="20"/>
        </w:rPr>
        <w:t xml:space="preserve">La Découverte, 2019, </w:t>
      </w:r>
      <w:r>
        <w:rPr>
          <w:rFonts w:ascii="Arial" w:hAnsi="Arial"/>
          <w:b w:val="false"/>
          <w:bCs w:val="false"/>
          <w:i w:val="false"/>
          <w:iCs w:val="false"/>
          <w:sz w:val="20"/>
          <w:szCs w:val="20"/>
        </w:rPr>
        <w:t>207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Le rapport police-population », </w:t>
      </w:r>
      <w:r>
        <w:rPr>
          <w:rFonts w:ascii="Arial" w:hAnsi="Arial"/>
          <w:b w:val="false"/>
          <w:bCs w:val="false"/>
          <w:i/>
          <w:iCs/>
          <w:sz w:val="20"/>
          <w:szCs w:val="20"/>
        </w:rPr>
        <w:t>Après-Demain</w:t>
      </w:r>
      <w:r>
        <w:rPr>
          <w:rFonts w:ascii="Arial" w:hAnsi="Arial"/>
          <w:b w:val="false"/>
          <w:bCs w:val="false"/>
          <w:i w:val="false"/>
          <w:iCs w:val="false"/>
          <w:sz w:val="20"/>
          <w:szCs w:val="20"/>
        </w:rPr>
        <w:t>, n°54, 2020/2, 40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Les chantiers de la réforme de la police », </w:t>
      </w:r>
      <w:r>
        <w:rPr>
          <w:rFonts w:ascii="Arial" w:hAnsi="Arial"/>
          <w:b w:val="false"/>
          <w:bCs w:val="false"/>
          <w:i/>
          <w:iCs/>
          <w:sz w:val="20"/>
          <w:szCs w:val="20"/>
        </w:rPr>
        <w:t>Revue française de science politique</w:t>
      </w:r>
      <w:r>
        <w:rPr>
          <w:rFonts w:ascii="Arial" w:hAnsi="Arial"/>
          <w:b w:val="false"/>
          <w:bCs w:val="false"/>
          <w:i w:val="false"/>
          <w:iCs w:val="false"/>
          <w:sz w:val="20"/>
          <w:szCs w:val="20"/>
        </w:rPr>
        <w:t>, vol. 59, 2009/6, 328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Les espaces maritimes [dossier] », </w:t>
      </w:r>
      <w:r>
        <w:rPr>
          <w:rFonts w:ascii="Arial" w:hAnsi="Arial"/>
          <w:b w:val="false"/>
          <w:bCs w:val="false"/>
          <w:i/>
          <w:iCs/>
          <w:sz w:val="20"/>
          <w:szCs w:val="20"/>
        </w:rPr>
        <w:t>Revue de la gendarmerie nationale</w:t>
      </w:r>
      <w:r>
        <w:rPr>
          <w:rFonts w:ascii="Arial" w:hAnsi="Arial"/>
          <w:b w:val="false"/>
          <w:bCs w:val="false"/>
          <w:i w:val="false"/>
          <w:iCs w:val="false"/>
          <w:sz w:val="20"/>
          <w:szCs w:val="20"/>
        </w:rPr>
        <w:t>, n° 242, juin 2012, pp. 33-97.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Les nouveaux territoires de la sécurité [dossier]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n°8, avril-juin 2009, pp. 12-153.</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Les territoires de la politique de la ville et le droit [dossier] », </w:t>
      </w:r>
      <w:r>
        <w:rPr>
          <w:rFonts w:ascii="Arial" w:hAnsi="Arial"/>
          <w:b w:val="false"/>
          <w:bCs w:val="false"/>
          <w:i/>
          <w:iCs/>
          <w:sz w:val="20"/>
          <w:szCs w:val="20"/>
        </w:rPr>
        <w:t>Revue française des affaires sociales</w:t>
      </w:r>
      <w:r>
        <w:rPr>
          <w:rFonts w:ascii="Arial" w:hAnsi="Arial"/>
          <w:b w:val="false"/>
          <w:bCs w:val="false"/>
          <w:i w:val="false"/>
          <w:iCs w:val="false"/>
          <w:sz w:val="20"/>
          <w:szCs w:val="20"/>
        </w:rPr>
        <w:t>, 2001/3, 160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Les territoires ruraux en France, quelle sécurité [dossier] ? », </w:t>
      </w:r>
      <w:r>
        <w:rPr>
          <w:rFonts w:ascii="Arial" w:hAnsi="Arial"/>
          <w:b w:val="false"/>
          <w:bCs w:val="false"/>
          <w:i/>
          <w:iCs/>
          <w:sz w:val="20"/>
          <w:szCs w:val="20"/>
        </w:rPr>
        <w:t>Cahiers de la sécurité et de la justice</w:t>
      </w:r>
      <w:r>
        <w:rPr>
          <w:rFonts w:ascii="Arial" w:hAnsi="Arial"/>
          <w:b w:val="false"/>
          <w:bCs w:val="false"/>
          <w:i w:val="false"/>
          <w:iCs w:val="false"/>
          <w:sz w:val="20"/>
          <w:szCs w:val="20"/>
        </w:rPr>
        <w:t>, n° 44, 2019, 136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LEURQUIN B</w:t>
      </w:r>
      <w:r>
        <w:rPr>
          <w:rFonts w:ascii="Arial" w:hAnsi="Arial"/>
          <w:b w:val="false"/>
          <w:bCs w:val="false"/>
          <w:i w:val="false"/>
          <w:iCs w:val="false"/>
          <w:sz w:val="20"/>
          <w:szCs w:val="20"/>
        </w:rPr>
        <w:t>ernard</w:t>
      </w:r>
      <w:r>
        <w:rPr>
          <w:rFonts w:ascii="Arial" w:hAnsi="Arial"/>
          <w:b w:val="false"/>
          <w:bCs w:val="false"/>
          <w:i w:val="false"/>
          <w:iCs w:val="false"/>
          <w:sz w:val="20"/>
          <w:szCs w:val="20"/>
        </w:rPr>
        <w:t xml:space="preserve"> (dir), </w:t>
      </w:r>
      <w:r>
        <w:rPr>
          <w:rFonts w:ascii="Arial" w:hAnsi="Arial"/>
          <w:b w:val="false"/>
          <w:bCs w:val="false"/>
          <w:i/>
          <w:iCs/>
          <w:sz w:val="20"/>
          <w:szCs w:val="20"/>
        </w:rPr>
        <w:t>Mission sur les besoins en services publics des populations en milieu rural</w:t>
      </w:r>
      <w:r>
        <w:rPr>
          <w:rFonts w:ascii="Arial" w:hAnsi="Arial"/>
          <w:b w:val="false"/>
          <w:bCs w:val="false"/>
          <w:i w:val="false"/>
          <w:iCs w:val="false"/>
          <w:sz w:val="20"/>
          <w:szCs w:val="20"/>
        </w:rPr>
        <w:t xml:space="preserve">, DATAR,  </w:t>
      </w:r>
      <w:r>
        <w:rPr>
          <w:rFonts w:ascii="Arial" w:hAnsi="Arial"/>
          <w:b w:val="false"/>
          <w:bCs w:val="false"/>
          <w:i w:val="false"/>
          <w:iCs w:val="false"/>
          <w:sz w:val="20"/>
          <w:szCs w:val="20"/>
        </w:rPr>
        <w:t xml:space="preserve">1994, </w:t>
      </w:r>
      <w:r>
        <w:rPr>
          <w:rFonts w:ascii="Arial" w:hAnsi="Arial"/>
          <w:b w:val="false"/>
          <w:bCs w:val="false"/>
          <w:i w:val="false"/>
          <w:iCs w:val="false"/>
          <w:sz w:val="20"/>
          <w:szCs w:val="20"/>
        </w:rPr>
        <w:t>2 tomes.</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L’humain au coeur de la cybersécurité [dossier] », </w:t>
      </w:r>
      <w:r>
        <w:rPr>
          <w:rFonts w:ascii="Arial" w:hAnsi="Arial"/>
          <w:b w:val="false"/>
          <w:bCs w:val="false"/>
          <w:i/>
          <w:iCs/>
          <w:sz w:val="20"/>
          <w:szCs w:val="20"/>
        </w:rPr>
        <w:t>Revue de la gendarmerie nationale</w:t>
      </w:r>
      <w:r>
        <w:rPr>
          <w:rFonts w:ascii="Arial" w:hAnsi="Arial"/>
          <w:b w:val="false"/>
          <w:bCs w:val="false"/>
          <w:i w:val="false"/>
          <w:iCs w:val="false"/>
          <w:sz w:val="20"/>
          <w:szCs w:val="20"/>
        </w:rPr>
        <w:t>, n° 266, décembre 2019, pp. 47-126.</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LIEBER Marylène, </w:t>
      </w:r>
      <w:r>
        <w:rPr>
          <w:rFonts w:ascii="Arial" w:hAnsi="Arial"/>
          <w:b w:val="false"/>
          <w:bCs w:val="false"/>
          <w:i/>
          <w:iCs/>
          <w:sz w:val="20"/>
          <w:szCs w:val="20"/>
        </w:rPr>
        <w:t>Genre, violences et espaces publics, la vulnérabilité des femmes en question</w:t>
      </w:r>
      <w:r>
        <w:rPr>
          <w:rFonts w:ascii="Arial" w:hAnsi="Arial"/>
          <w:b w:val="false"/>
          <w:bCs w:val="false"/>
          <w:i w:val="false"/>
          <w:iCs w:val="false"/>
          <w:sz w:val="20"/>
          <w:szCs w:val="20"/>
        </w:rPr>
        <w:t>, Presses de Sciences Po, 2008, 328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DEL BAYLE Jean-Louis</w:t>
      </w:r>
      <w:r>
        <w:rPr>
          <w:rFonts w:ascii="Arial" w:hAnsi="Arial"/>
          <w:b w:val="false"/>
          <w:bCs w:val="false"/>
          <w:i w:val="false"/>
          <w:iCs w:val="false"/>
          <w:sz w:val="20"/>
          <w:szCs w:val="20"/>
        </w:rPr>
        <w:t xml:space="preserve">, </w:t>
      </w:r>
      <w:r>
        <w:rPr>
          <w:rFonts w:ascii="Arial" w:hAnsi="Arial"/>
          <w:b w:val="false"/>
          <w:bCs w:val="false"/>
          <w:i/>
          <w:iCs/>
          <w:sz w:val="20"/>
          <w:szCs w:val="20"/>
        </w:rPr>
        <w:t>Police et politique, une approche sociologique</w:t>
      </w:r>
      <w:r>
        <w:rPr>
          <w:rFonts w:ascii="Arial" w:hAnsi="Arial"/>
          <w:b w:val="false"/>
          <w:bCs w:val="false"/>
          <w:i w:val="false"/>
          <w:iCs w:val="false"/>
          <w:sz w:val="20"/>
          <w:szCs w:val="20"/>
        </w:rPr>
        <w:t xml:space="preserve">, Paris, L’Harmattan, </w:t>
      </w:r>
      <w:r>
        <w:rPr>
          <w:rFonts w:ascii="Arial" w:hAnsi="Arial"/>
          <w:b w:val="false"/>
          <w:bCs w:val="false"/>
          <w:i w:val="false"/>
          <w:iCs w:val="false"/>
          <w:sz w:val="20"/>
          <w:szCs w:val="20"/>
        </w:rPr>
        <w:t>2006,</w:t>
      </w:r>
      <w:r>
        <w:rPr>
          <w:rFonts w:ascii="Arial" w:hAnsi="Arial"/>
          <w:b w:val="false"/>
          <w:bCs w:val="false"/>
          <w:i w:val="false"/>
          <w:iCs w:val="false"/>
          <w:sz w:val="20"/>
          <w:szCs w:val="20"/>
        </w:rPr>
        <w:t xml:space="preserve"> 317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MABILEAU </w:t>
      </w:r>
      <w:r>
        <w:rPr>
          <w:rFonts w:ascii="Arial" w:hAnsi="Arial"/>
          <w:b w:val="false"/>
          <w:bCs w:val="false"/>
          <w:i w:val="false"/>
          <w:iCs w:val="false"/>
          <w:sz w:val="20"/>
          <w:szCs w:val="20"/>
        </w:rPr>
        <w:t>Albert</w:t>
      </w:r>
      <w:r>
        <w:rPr>
          <w:rFonts w:ascii="Arial" w:hAnsi="Arial"/>
          <w:b w:val="false"/>
          <w:bCs w:val="false"/>
          <w:i w:val="false"/>
          <w:iCs w:val="false"/>
          <w:sz w:val="20"/>
          <w:szCs w:val="20"/>
        </w:rPr>
        <w:t xml:space="preserve">, « Les génies invisibles du local – Faux semblants et dynamiques de la décentralisation », </w:t>
      </w:r>
      <w:r>
        <w:rPr>
          <w:rFonts w:ascii="Arial" w:hAnsi="Arial"/>
          <w:b w:val="false"/>
          <w:bCs w:val="false"/>
          <w:i/>
          <w:iCs/>
          <w:sz w:val="20"/>
          <w:szCs w:val="20"/>
        </w:rPr>
        <w:t>Revue Française de Science Politiqu</w:t>
      </w:r>
      <w:r>
        <w:rPr>
          <w:rFonts w:ascii="Arial" w:hAnsi="Arial"/>
          <w:b w:val="false"/>
          <w:bCs w:val="false"/>
          <w:i w:val="false"/>
          <w:iCs w:val="false"/>
          <w:sz w:val="20"/>
          <w:szCs w:val="20"/>
        </w:rPr>
        <w:t xml:space="preserve">e, vol. 47, n° 3, </w:t>
      </w:r>
      <w:r>
        <w:rPr>
          <w:rFonts w:ascii="Arial" w:hAnsi="Arial"/>
          <w:b w:val="false"/>
          <w:bCs w:val="false"/>
          <w:i w:val="false"/>
          <w:iCs w:val="false"/>
          <w:sz w:val="20"/>
          <w:szCs w:val="20"/>
        </w:rPr>
        <w:t xml:space="preserve">1997, </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p</w:t>
      </w:r>
      <w:r>
        <w:rPr>
          <w:rFonts w:ascii="Arial" w:hAnsi="Arial"/>
          <w:b w:val="false"/>
          <w:bCs w:val="false"/>
          <w:i w:val="false"/>
          <w:iCs w:val="false"/>
          <w:sz w:val="20"/>
          <w:szCs w:val="20"/>
        </w:rPr>
        <w:t>p. 3</w:t>
      </w:r>
      <w:r>
        <w:rPr>
          <w:rFonts w:ascii="Arial" w:hAnsi="Arial"/>
          <w:b w:val="false"/>
          <w:bCs w:val="false"/>
          <w:i w:val="false"/>
          <w:iCs w:val="false"/>
          <w:sz w:val="20"/>
          <w:szCs w:val="20"/>
        </w:rPr>
        <w:t>40-376</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MALOCHET </w:t>
      </w:r>
      <w:r>
        <w:rPr>
          <w:rFonts w:ascii="Arial" w:hAnsi="Arial"/>
          <w:b w:val="false"/>
          <w:bCs w:val="false"/>
          <w:i w:val="false"/>
          <w:iCs w:val="false"/>
          <w:sz w:val="20"/>
          <w:szCs w:val="20"/>
        </w:rPr>
        <w:t>Virginie</w:t>
      </w:r>
      <w:r>
        <w:rPr>
          <w:rFonts w:ascii="Arial" w:hAnsi="Arial"/>
          <w:b w:val="false"/>
          <w:bCs w:val="false"/>
          <w:i w:val="false"/>
          <w:iCs w:val="false"/>
          <w:sz w:val="20"/>
          <w:szCs w:val="20"/>
        </w:rPr>
        <w:t xml:space="preserve">, POUCHADON </w:t>
      </w:r>
      <w:r>
        <w:rPr>
          <w:rFonts w:ascii="Arial" w:hAnsi="Arial"/>
          <w:b w:val="false"/>
          <w:bCs w:val="false"/>
          <w:i w:val="false"/>
          <w:iCs w:val="false"/>
          <w:sz w:val="20"/>
          <w:szCs w:val="20"/>
        </w:rPr>
        <w:t>Marie-Laure</w:t>
      </w:r>
      <w:r>
        <w:rPr>
          <w:rFonts w:ascii="Arial" w:hAnsi="Arial"/>
          <w:b w:val="false"/>
          <w:bCs w:val="false"/>
          <w:i w:val="false"/>
          <w:iCs w:val="false"/>
          <w:sz w:val="20"/>
          <w:szCs w:val="20"/>
        </w:rPr>
        <w:t xml:space="preserve">, VÉRÉTOUT </w:t>
      </w:r>
      <w:r>
        <w:rPr>
          <w:rFonts w:ascii="Arial" w:hAnsi="Arial"/>
          <w:b w:val="false"/>
          <w:bCs w:val="false"/>
          <w:i w:val="false"/>
          <w:iCs w:val="false"/>
          <w:sz w:val="20"/>
          <w:szCs w:val="20"/>
        </w:rPr>
        <w:t>Antoine</w:t>
      </w:r>
      <w:r>
        <w:rPr>
          <w:rFonts w:ascii="Arial" w:hAnsi="Arial"/>
          <w:b w:val="false"/>
          <w:bCs w:val="false"/>
          <w:i w:val="false"/>
          <w:iCs w:val="false"/>
          <w:sz w:val="20"/>
          <w:szCs w:val="20"/>
        </w:rPr>
        <w:t xml:space="preserve">, </w:t>
      </w:r>
      <w:r>
        <w:rPr>
          <w:rFonts w:ascii="Arial" w:hAnsi="Arial"/>
          <w:b w:val="false"/>
          <w:bCs w:val="false"/>
          <w:i/>
          <w:iCs/>
          <w:sz w:val="20"/>
          <w:szCs w:val="20"/>
        </w:rPr>
        <w:t>Les polices municipales. Institutionnalisation, logiques d’action et inscription dans les systèmes locaux de sécurité</w:t>
      </w:r>
      <w:r>
        <w:rPr>
          <w:rFonts w:ascii="Arial" w:hAnsi="Arial"/>
          <w:b w:val="false"/>
          <w:bCs w:val="false"/>
          <w:i w:val="false"/>
          <w:iCs w:val="false"/>
          <w:sz w:val="20"/>
          <w:szCs w:val="20"/>
        </w:rPr>
        <w:t xml:space="preserve">, rapport IRTSA/LAPSAC pour l’INHES, </w:t>
      </w:r>
      <w:r>
        <w:rPr>
          <w:rFonts w:ascii="Arial" w:hAnsi="Arial"/>
          <w:b w:val="false"/>
          <w:bCs w:val="false"/>
          <w:i w:val="false"/>
          <w:iCs w:val="false"/>
          <w:sz w:val="20"/>
          <w:szCs w:val="20"/>
        </w:rPr>
        <w:t>2008</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MALOCHET </w:t>
      </w:r>
      <w:r>
        <w:rPr>
          <w:rFonts w:ascii="Arial" w:hAnsi="Arial"/>
          <w:b w:val="false"/>
          <w:bCs w:val="false"/>
          <w:i w:val="false"/>
          <w:iCs w:val="false"/>
          <w:sz w:val="20"/>
          <w:szCs w:val="20"/>
        </w:rPr>
        <w:t>Virginie</w:t>
      </w:r>
      <w:r>
        <w:rPr>
          <w:rFonts w:ascii="Arial" w:hAnsi="Arial"/>
          <w:b w:val="false"/>
          <w:bCs w:val="false"/>
          <w:i w:val="false"/>
          <w:iCs w:val="false"/>
          <w:sz w:val="20"/>
          <w:szCs w:val="20"/>
        </w:rPr>
        <w:t xml:space="preserve">, « Les polices municipales : polices des villes ou polices des maires ?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61, </w:t>
      </w:r>
      <w:r>
        <w:rPr>
          <w:rFonts w:ascii="Arial" w:hAnsi="Arial"/>
          <w:b w:val="false"/>
          <w:bCs w:val="false"/>
          <w:i w:val="false"/>
          <w:iCs w:val="false"/>
          <w:sz w:val="20"/>
          <w:szCs w:val="20"/>
        </w:rPr>
        <w:t xml:space="preserve">2006, </w:t>
      </w:r>
      <w:r>
        <w:rPr>
          <w:rFonts w:ascii="Arial" w:hAnsi="Arial"/>
          <w:b w:val="false"/>
          <w:bCs w:val="false"/>
          <w:i w:val="false"/>
          <w:iCs w:val="false"/>
          <w:sz w:val="20"/>
          <w:szCs w:val="20"/>
        </w:rPr>
        <w:t>p</w:t>
      </w:r>
      <w:r>
        <w:rPr>
          <w:rFonts w:ascii="Arial" w:hAnsi="Arial"/>
          <w:b w:val="false"/>
          <w:bCs w:val="false"/>
          <w:i w:val="false"/>
          <w:iCs w:val="false"/>
          <w:sz w:val="20"/>
          <w:szCs w:val="20"/>
        </w:rPr>
        <w:t>p</w:t>
      </w:r>
      <w:r>
        <w:rPr>
          <w:rFonts w:ascii="Arial" w:hAnsi="Arial"/>
          <w:b w:val="false"/>
          <w:bCs w:val="false"/>
          <w:i w:val="false"/>
          <w:iCs w:val="false"/>
          <w:sz w:val="20"/>
          <w:szCs w:val="20"/>
        </w:rPr>
        <w:t>. 31-53.</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MALOCHET </w:t>
      </w:r>
      <w:r>
        <w:rPr>
          <w:rFonts w:ascii="Arial" w:hAnsi="Arial"/>
          <w:b w:val="false"/>
          <w:bCs w:val="false"/>
          <w:i w:val="false"/>
          <w:iCs w:val="false"/>
          <w:sz w:val="20"/>
          <w:szCs w:val="20"/>
        </w:rPr>
        <w:t>Virginie</w:t>
      </w:r>
      <w:r>
        <w:rPr>
          <w:rFonts w:ascii="Arial" w:hAnsi="Arial"/>
          <w:b w:val="false"/>
          <w:bCs w:val="false"/>
          <w:i w:val="false"/>
          <w:iCs w:val="false"/>
          <w:sz w:val="20"/>
          <w:szCs w:val="20"/>
        </w:rPr>
        <w:t xml:space="preserve">, 2007, </w:t>
      </w:r>
      <w:r>
        <w:rPr>
          <w:rFonts w:ascii="Arial" w:hAnsi="Arial"/>
          <w:b w:val="false"/>
          <w:bCs w:val="false"/>
          <w:i/>
          <w:iCs/>
          <w:sz w:val="20"/>
          <w:szCs w:val="20"/>
        </w:rPr>
        <w:t>Les policiers municipaux</w:t>
      </w:r>
      <w:r>
        <w:rPr>
          <w:rFonts w:ascii="Arial" w:hAnsi="Arial"/>
          <w:b w:val="false"/>
          <w:bCs w:val="false"/>
          <w:i w:val="false"/>
          <w:iCs w:val="false"/>
          <w:sz w:val="20"/>
          <w:szCs w:val="20"/>
        </w:rPr>
        <w:t xml:space="preserve">, Paris, PUF/Le Monde, </w:t>
      </w:r>
      <w:r>
        <w:rPr>
          <w:rFonts w:ascii="Arial" w:hAnsi="Arial"/>
          <w:b w:val="false"/>
          <w:bCs w:val="false"/>
          <w:i w:val="false"/>
          <w:iCs w:val="false"/>
          <w:sz w:val="20"/>
          <w:szCs w:val="20"/>
        </w:rPr>
        <w:t>2007</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212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15" w:name="iso_690_FR2"/>
      <w:bookmarkEnd w:id="15"/>
      <w:r>
        <w:rPr>
          <w:rFonts w:ascii="Arial" w:hAnsi="Arial"/>
          <w:b w:val="false"/>
          <w:bCs w:val="false"/>
          <w:i w:val="false"/>
          <w:iCs w:val="false"/>
          <w:sz w:val="20"/>
          <w:szCs w:val="20"/>
        </w:rPr>
        <w:t>M</w:t>
      </w:r>
      <w:r>
        <w:rPr>
          <w:rFonts w:ascii="Arial" w:hAnsi="Arial"/>
          <w:b w:val="false"/>
          <w:bCs w:val="false"/>
          <w:i w:val="false"/>
          <w:iCs w:val="false"/>
          <w:sz w:val="20"/>
          <w:szCs w:val="20"/>
        </w:rPr>
        <w:t>ALOCHET</w:t>
      </w:r>
      <w:r>
        <w:rPr>
          <w:rFonts w:ascii="Arial" w:hAnsi="Arial"/>
          <w:b w:val="false"/>
          <w:bCs w:val="false"/>
          <w:i w:val="false"/>
          <w:iCs w:val="false"/>
          <w:sz w:val="20"/>
          <w:szCs w:val="20"/>
        </w:rPr>
        <w:t xml:space="preserve"> Virginie, « La socialisation professionnelle des policiers municipaux en France », </w:t>
      </w:r>
      <w:r>
        <w:rPr>
          <w:rFonts w:ascii="Arial" w:hAnsi="Arial"/>
          <w:b w:val="false"/>
          <w:bCs w:val="false"/>
          <w:i/>
          <w:iCs w:val="false"/>
          <w:sz w:val="20"/>
          <w:szCs w:val="20"/>
        </w:rPr>
        <w:t>Déviance et Société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v</w:t>
      </w:r>
      <w:r>
        <w:rPr>
          <w:rFonts w:ascii="Arial" w:hAnsi="Arial"/>
          <w:b w:val="false"/>
          <w:bCs w:val="false"/>
          <w:i w:val="false"/>
          <w:iCs w:val="false"/>
          <w:sz w:val="20"/>
          <w:szCs w:val="20"/>
        </w:rPr>
        <w:t xml:space="preserve">ol. 35, </w:t>
      </w:r>
      <w:r>
        <w:rPr>
          <w:rFonts w:ascii="Arial" w:hAnsi="Arial"/>
          <w:b w:val="false"/>
          <w:bCs w:val="false"/>
          <w:i w:val="false"/>
          <w:iCs w:val="false"/>
          <w:sz w:val="20"/>
          <w:szCs w:val="20"/>
        </w:rPr>
        <w:t>2011/3</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p</w:t>
      </w:r>
      <w:r>
        <w:rPr>
          <w:rFonts w:ascii="Arial" w:hAnsi="Arial"/>
          <w:b w:val="false"/>
          <w:bCs w:val="false"/>
          <w:i w:val="false"/>
          <w:iCs w:val="false"/>
          <w:sz w:val="20"/>
          <w:szCs w:val="20"/>
        </w:rPr>
        <w:t>p. 415-438.</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MALOCHET </w:t>
      </w:r>
      <w:r>
        <w:rPr>
          <w:rFonts w:ascii="Arial" w:hAnsi="Arial"/>
          <w:b w:val="false"/>
          <w:bCs w:val="false"/>
          <w:i w:val="false"/>
          <w:iCs w:val="false"/>
          <w:sz w:val="20"/>
          <w:szCs w:val="20"/>
        </w:rPr>
        <w:t>Virginie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OCQUETEAU Frédéric, </w:t>
      </w:r>
      <w:r>
        <w:rPr>
          <w:rFonts w:ascii="Arial" w:hAnsi="Arial"/>
          <w:b w:val="false"/>
          <w:bCs w:val="false"/>
          <w:i w:val="false"/>
          <w:iCs w:val="false"/>
          <w:sz w:val="20"/>
          <w:szCs w:val="20"/>
        </w:rPr>
        <w:t xml:space="preserve">« Gouverner la sécurité publique », </w:t>
      </w:r>
      <w:r>
        <w:rPr>
          <w:rFonts w:ascii="Arial" w:hAnsi="Arial"/>
          <w:b w:val="false"/>
          <w:bCs w:val="false"/>
          <w:i/>
          <w:iCs/>
          <w:sz w:val="20"/>
          <w:szCs w:val="20"/>
        </w:rPr>
        <w:t>Gouvernement et Action publique</w:t>
      </w:r>
      <w:r>
        <w:rPr>
          <w:rFonts w:ascii="Arial" w:hAnsi="Arial"/>
          <w:b w:val="false"/>
          <w:bCs w:val="false"/>
          <w:i w:val="false"/>
          <w:iCs w:val="false"/>
          <w:sz w:val="20"/>
          <w:szCs w:val="20"/>
        </w:rPr>
        <w:t>, 2020/1.</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MARÇOT </w:t>
      </w:r>
      <w:r>
        <w:rPr>
          <w:rFonts w:ascii="Arial" w:hAnsi="Arial"/>
          <w:b w:val="false"/>
          <w:bCs w:val="false"/>
          <w:i w:val="false"/>
          <w:iCs w:val="false"/>
          <w:sz w:val="20"/>
          <w:szCs w:val="20"/>
        </w:rPr>
        <w:t>Jacques</w:t>
      </w:r>
      <w:r>
        <w:rPr>
          <w:rFonts w:ascii="Arial" w:hAnsi="Arial"/>
          <w:b w:val="false"/>
          <w:bCs w:val="false"/>
          <w:i w:val="false"/>
          <w:iCs w:val="false"/>
          <w:sz w:val="20"/>
          <w:szCs w:val="20"/>
        </w:rPr>
        <w:t xml:space="preserve"> (dir), </w:t>
      </w:r>
      <w:r>
        <w:rPr>
          <w:rFonts w:ascii="Arial" w:hAnsi="Arial"/>
          <w:b w:val="false"/>
          <w:bCs w:val="false"/>
          <w:i/>
          <w:iCs/>
          <w:sz w:val="20"/>
          <w:szCs w:val="20"/>
        </w:rPr>
        <w:t>Le maintien et l'adaptation des services publics et des activités de soutien à l'économie en milieu rural</w:t>
      </w:r>
      <w:r>
        <w:rPr>
          <w:rFonts w:ascii="Arial" w:hAnsi="Arial"/>
          <w:b w:val="false"/>
          <w:bCs w:val="false"/>
          <w:i w:val="false"/>
          <w:iCs w:val="false"/>
          <w:sz w:val="20"/>
          <w:szCs w:val="20"/>
        </w:rPr>
        <w:t>, rapport du Conseil Économique et Social 1990.</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MARCUS </w:t>
      </w:r>
      <w:r>
        <w:rPr>
          <w:rFonts w:ascii="Arial" w:hAnsi="Arial"/>
          <w:b w:val="false"/>
          <w:bCs w:val="false"/>
          <w:i w:val="false"/>
          <w:iCs w:val="false"/>
          <w:sz w:val="20"/>
          <w:szCs w:val="20"/>
        </w:rPr>
        <w:t>Michel</w:t>
      </w:r>
      <w:r>
        <w:rPr>
          <w:rFonts w:ascii="Arial" w:hAnsi="Arial"/>
          <w:b w:val="false"/>
          <w:bCs w:val="false"/>
          <w:i w:val="false"/>
          <w:iCs w:val="false"/>
          <w:sz w:val="20"/>
          <w:szCs w:val="20"/>
        </w:rPr>
        <w:t xml:space="preserve">, « Le rôle du maire dans les politiques locales de prévention/sécurité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61, </w:t>
      </w:r>
      <w:r>
        <w:rPr>
          <w:rFonts w:ascii="Arial" w:hAnsi="Arial"/>
          <w:b w:val="false"/>
          <w:bCs w:val="false"/>
          <w:i w:val="false"/>
          <w:iCs w:val="false"/>
          <w:sz w:val="20"/>
          <w:szCs w:val="20"/>
        </w:rPr>
        <w:t>2</w:t>
      </w:r>
      <w:r>
        <w:rPr>
          <w:rFonts w:ascii="Arial" w:hAnsi="Arial"/>
          <w:b w:val="false"/>
          <w:bCs w:val="false"/>
          <w:i w:val="false"/>
          <w:iCs w:val="false"/>
          <w:sz w:val="20"/>
          <w:szCs w:val="20"/>
          <w:vertAlign w:val="superscript"/>
        </w:rPr>
        <w:t>ème</w:t>
      </w:r>
      <w:r>
        <w:rPr>
          <w:rFonts w:ascii="Arial" w:hAnsi="Arial"/>
          <w:b w:val="false"/>
          <w:bCs w:val="false"/>
          <w:i w:val="false"/>
          <w:iCs w:val="false"/>
          <w:sz w:val="20"/>
          <w:szCs w:val="20"/>
        </w:rPr>
        <w:t xml:space="preserve"> trimestre 2006, </w:t>
      </w:r>
      <w:r>
        <w:rPr>
          <w:rFonts w:ascii="Arial" w:hAnsi="Arial"/>
          <w:b w:val="false"/>
          <w:bCs w:val="false"/>
          <w:i w:val="false"/>
          <w:iCs w:val="false"/>
          <w:sz w:val="20"/>
          <w:szCs w:val="20"/>
        </w:rPr>
        <w:t>p</w:t>
      </w:r>
      <w:r>
        <w:rPr>
          <w:rFonts w:ascii="Arial" w:hAnsi="Arial"/>
          <w:b w:val="false"/>
          <w:bCs w:val="false"/>
          <w:i w:val="false"/>
          <w:iCs w:val="false"/>
          <w:sz w:val="20"/>
          <w:szCs w:val="20"/>
        </w:rPr>
        <w:t>p</w:t>
      </w:r>
      <w:r>
        <w:rPr>
          <w:rFonts w:ascii="Arial" w:hAnsi="Arial"/>
          <w:b w:val="false"/>
          <w:bCs w:val="false"/>
          <w:i w:val="false"/>
          <w:iCs w:val="false"/>
          <w:sz w:val="20"/>
          <w:szCs w:val="20"/>
        </w:rPr>
        <w:t>. 131-142.</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16" w:name="iso_690_FR18"/>
      <w:bookmarkEnd w:id="16"/>
      <w:r>
        <w:rPr>
          <w:rFonts w:ascii="Arial" w:hAnsi="Arial"/>
          <w:b w:val="false"/>
          <w:bCs w:val="false"/>
          <w:i w:val="false"/>
          <w:iCs w:val="false"/>
          <w:sz w:val="20"/>
          <w:szCs w:val="20"/>
        </w:rPr>
        <w:t>M</w:t>
      </w:r>
      <w:r>
        <w:rPr>
          <w:rFonts w:ascii="Arial" w:hAnsi="Arial"/>
          <w:b w:val="false"/>
          <w:bCs w:val="false"/>
          <w:i w:val="false"/>
          <w:iCs w:val="false"/>
          <w:sz w:val="20"/>
          <w:szCs w:val="20"/>
        </w:rPr>
        <w:t>EIJER</w:t>
      </w:r>
      <w:r>
        <w:rPr>
          <w:rFonts w:ascii="Arial" w:hAnsi="Arial"/>
          <w:b w:val="false"/>
          <w:bCs w:val="false"/>
          <w:i w:val="false"/>
          <w:iCs w:val="false"/>
          <w:sz w:val="20"/>
          <w:szCs w:val="20"/>
        </w:rPr>
        <w:t xml:space="preserve"> Albert, R</w:t>
      </w:r>
      <w:r>
        <w:rPr>
          <w:rFonts w:ascii="Arial" w:hAnsi="Arial"/>
          <w:b w:val="false"/>
          <w:bCs w:val="false"/>
          <w:i w:val="false"/>
          <w:iCs w:val="false"/>
          <w:sz w:val="20"/>
          <w:szCs w:val="20"/>
        </w:rPr>
        <w:t>ODRIGUEZ</w:t>
      </w:r>
      <w:r>
        <w:rPr>
          <w:rFonts w:ascii="Arial" w:hAnsi="Arial"/>
          <w:b w:val="false"/>
          <w:bCs w:val="false"/>
          <w:i w:val="false"/>
          <w:iCs w:val="false"/>
          <w:sz w:val="20"/>
          <w:szCs w:val="20"/>
        </w:rPr>
        <w:t xml:space="preserve"> B</w:t>
      </w:r>
      <w:r>
        <w:rPr>
          <w:rFonts w:ascii="Arial" w:hAnsi="Arial"/>
          <w:b w:val="false"/>
          <w:bCs w:val="false"/>
          <w:i w:val="false"/>
          <w:iCs w:val="false"/>
          <w:sz w:val="20"/>
          <w:szCs w:val="20"/>
        </w:rPr>
        <w:t>OLIVAR MANUEL</w:t>
      </w:r>
      <w:r>
        <w:rPr>
          <w:rFonts w:ascii="Arial" w:hAnsi="Arial"/>
          <w:b w:val="false"/>
          <w:bCs w:val="false"/>
          <w:i w:val="false"/>
          <w:iCs w:val="false"/>
          <w:sz w:val="20"/>
          <w:szCs w:val="20"/>
        </w:rPr>
        <w:t xml:space="preserve"> Pedro, « La gouvernance des villes intelligentes. Analyse de la littérature sur la gouvernance urbaine intelligente », </w:t>
      </w:r>
      <w:r>
        <w:rPr>
          <w:rFonts w:ascii="Arial" w:hAnsi="Arial"/>
          <w:b w:val="false"/>
          <w:bCs w:val="false"/>
          <w:i/>
          <w:iCs w:val="false"/>
          <w:sz w:val="20"/>
          <w:szCs w:val="20"/>
        </w:rPr>
        <w:t>Revue Internationale des Sciences Administratives</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v</w:t>
      </w:r>
      <w:r>
        <w:rPr>
          <w:rFonts w:ascii="Arial" w:hAnsi="Arial"/>
          <w:b w:val="false"/>
          <w:bCs w:val="false"/>
          <w:i w:val="false"/>
          <w:iCs w:val="false"/>
          <w:sz w:val="20"/>
          <w:szCs w:val="20"/>
        </w:rPr>
        <w:t>ol. 82, 2016/2, p</w:t>
      </w:r>
      <w:r>
        <w:rPr>
          <w:rFonts w:ascii="Arial" w:hAnsi="Arial"/>
          <w:b w:val="false"/>
          <w:bCs w:val="false"/>
          <w:i w:val="false"/>
          <w:iCs w:val="false"/>
          <w:sz w:val="20"/>
          <w:szCs w:val="20"/>
        </w:rPr>
        <w:t>p</w:t>
      </w:r>
      <w:r>
        <w:rPr>
          <w:rFonts w:ascii="Arial" w:hAnsi="Arial"/>
          <w:b w:val="false"/>
          <w:bCs w:val="false"/>
          <w:i w:val="false"/>
          <w:iCs w:val="false"/>
          <w:sz w:val="20"/>
          <w:szCs w:val="20"/>
        </w:rPr>
        <w:t xml:space="preserve">. 417-435.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MONJARDET </w:t>
      </w:r>
      <w:r>
        <w:rPr>
          <w:rFonts w:ascii="Arial" w:hAnsi="Arial"/>
          <w:b w:val="false"/>
          <w:bCs w:val="false"/>
          <w:i w:val="false"/>
          <w:iCs w:val="false"/>
          <w:sz w:val="20"/>
          <w:szCs w:val="20"/>
        </w:rPr>
        <w:t>Dominique</w:t>
      </w:r>
      <w:r>
        <w:rPr>
          <w:rFonts w:ascii="Arial" w:hAnsi="Arial"/>
          <w:b w:val="false"/>
          <w:bCs w:val="false"/>
          <w:i w:val="false"/>
          <w:iCs w:val="false"/>
          <w:sz w:val="20"/>
          <w:szCs w:val="20"/>
        </w:rPr>
        <w:t xml:space="preserve">, BRODEUR </w:t>
      </w:r>
      <w:r>
        <w:rPr>
          <w:rFonts w:ascii="Arial" w:hAnsi="Arial"/>
          <w:b w:val="false"/>
          <w:bCs w:val="false"/>
          <w:i w:val="false"/>
          <w:iCs w:val="false"/>
          <w:sz w:val="20"/>
          <w:szCs w:val="20"/>
        </w:rPr>
        <w:t>Jean-Paul</w:t>
      </w:r>
      <w:r>
        <w:rPr>
          <w:rFonts w:ascii="Arial" w:hAnsi="Arial"/>
          <w:b w:val="false"/>
          <w:bCs w:val="false"/>
          <w:i w:val="false"/>
          <w:iCs w:val="false"/>
          <w:sz w:val="20"/>
          <w:szCs w:val="20"/>
        </w:rPr>
        <w:t xml:space="preserve">, « Sécurité intérieure et sécurité extérieure. Recompositions et métamorphoses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iCs/>
          <w:sz w:val="20"/>
          <w:szCs w:val="20"/>
        </w:rPr>
        <w:t>INHESJ</w:t>
      </w:r>
      <w:r>
        <w:rPr>
          <w:rFonts w:ascii="Arial" w:hAnsi="Arial"/>
          <w:b w:val="false"/>
          <w:bCs w:val="false"/>
          <w:i w:val="false"/>
          <w:iCs w:val="false"/>
          <w:sz w:val="20"/>
          <w:szCs w:val="20"/>
        </w:rPr>
        <w:t xml:space="preserve">, n° 53, </w:t>
      </w:r>
      <w:r>
        <w:rPr>
          <w:rFonts w:ascii="Arial" w:hAnsi="Arial"/>
          <w:b w:val="false"/>
          <w:bCs w:val="false"/>
          <w:i w:val="false"/>
          <w:iCs w:val="false"/>
          <w:sz w:val="20"/>
          <w:szCs w:val="20"/>
        </w:rPr>
        <w:t xml:space="preserve">2003, </w:t>
      </w:r>
      <w:r>
        <w:rPr>
          <w:rFonts w:ascii="Arial" w:hAnsi="Arial"/>
          <w:b w:val="false"/>
          <w:bCs w:val="false"/>
          <w:i w:val="false"/>
          <w:iCs w:val="false"/>
          <w:sz w:val="20"/>
          <w:szCs w:val="20"/>
        </w:rPr>
        <w:t>p</w:t>
      </w:r>
      <w:r>
        <w:rPr>
          <w:rFonts w:ascii="Arial" w:hAnsi="Arial"/>
          <w:b w:val="false"/>
          <w:bCs w:val="false"/>
          <w:i w:val="false"/>
          <w:iCs w:val="false"/>
          <w:sz w:val="20"/>
          <w:szCs w:val="20"/>
        </w:rPr>
        <w:t>p</w:t>
      </w:r>
      <w:r>
        <w:rPr>
          <w:rFonts w:ascii="Arial" w:hAnsi="Arial"/>
          <w:b w:val="false"/>
          <w:bCs w:val="false"/>
          <w:i w:val="false"/>
          <w:iCs w:val="false"/>
          <w:sz w:val="20"/>
          <w:szCs w:val="20"/>
        </w:rPr>
        <w:t>. 157-169.</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MONJARDET </w:t>
      </w:r>
      <w:r>
        <w:rPr>
          <w:rFonts w:ascii="Arial" w:hAnsi="Arial"/>
          <w:b w:val="false"/>
          <w:bCs w:val="false"/>
          <w:i w:val="false"/>
          <w:iCs w:val="false"/>
          <w:sz w:val="20"/>
          <w:szCs w:val="20"/>
        </w:rPr>
        <w:t>Dominique</w:t>
      </w:r>
      <w:r>
        <w:rPr>
          <w:rFonts w:ascii="Arial" w:hAnsi="Arial"/>
          <w:b w:val="false"/>
          <w:bCs w:val="false"/>
          <w:i w:val="false"/>
          <w:iCs w:val="false"/>
          <w:sz w:val="20"/>
          <w:szCs w:val="20"/>
        </w:rPr>
        <w:t xml:space="preserve">, « Réinventer la police urbaine. Le travail policier à la question dans les quartiers », </w:t>
      </w:r>
      <w:r>
        <w:rPr>
          <w:rFonts w:ascii="Arial" w:hAnsi="Arial"/>
          <w:b w:val="false"/>
          <w:bCs w:val="false"/>
          <w:i/>
          <w:iCs/>
          <w:sz w:val="20"/>
          <w:szCs w:val="20"/>
        </w:rPr>
        <w:t>Les Annales de la recherche urbaine</w:t>
      </w:r>
      <w:r>
        <w:rPr>
          <w:rFonts w:ascii="Arial" w:hAnsi="Arial"/>
          <w:b w:val="false"/>
          <w:bCs w:val="false"/>
          <w:i w:val="false"/>
          <w:iCs w:val="false"/>
          <w:sz w:val="20"/>
          <w:szCs w:val="20"/>
        </w:rPr>
        <w:t xml:space="preserve">, n° 83-84, </w:t>
      </w:r>
      <w:r>
        <w:rPr>
          <w:rFonts w:ascii="Arial" w:hAnsi="Arial"/>
          <w:b w:val="false"/>
          <w:bCs w:val="false"/>
          <w:i w:val="false"/>
          <w:iCs w:val="false"/>
          <w:sz w:val="20"/>
          <w:szCs w:val="20"/>
        </w:rPr>
        <w:t xml:space="preserve">1999, </w:t>
      </w:r>
      <w:r>
        <w:rPr>
          <w:rFonts w:ascii="Arial" w:hAnsi="Arial"/>
          <w:b w:val="false"/>
          <w:bCs w:val="false"/>
          <w:i w:val="false"/>
          <w:iCs w:val="false"/>
          <w:sz w:val="20"/>
          <w:szCs w:val="20"/>
        </w:rPr>
        <w:t xml:space="preserve"> p. 15-22.</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MONJARDET </w:t>
      </w:r>
      <w:r>
        <w:rPr>
          <w:rFonts w:ascii="Arial" w:hAnsi="Arial"/>
          <w:b w:val="false"/>
          <w:bCs w:val="false"/>
          <w:i w:val="false"/>
          <w:iCs w:val="false"/>
          <w:sz w:val="20"/>
          <w:szCs w:val="20"/>
        </w:rPr>
        <w:t>Dominique</w:t>
      </w:r>
      <w:r>
        <w:rPr>
          <w:rFonts w:ascii="Arial" w:hAnsi="Arial"/>
          <w:b w:val="false"/>
          <w:bCs w:val="false"/>
          <w:i w:val="false"/>
          <w:iCs w:val="false"/>
          <w:sz w:val="20"/>
          <w:szCs w:val="20"/>
        </w:rPr>
        <w:t xml:space="preserve">, </w:t>
      </w:r>
      <w:r>
        <w:rPr>
          <w:rFonts w:ascii="Arial" w:hAnsi="Arial"/>
          <w:b w:val="false"/>
          <w:bCs w:val="false"/>
          <w:i/>
          <w:iCs/>
          <w:sz w:val="20"/>
          <w:szCs w:val="20"/>
        </w:rPr>
        <w:t>Ce que fait la police. Sociologie de la force publique</w:t>
      </w:r>
      <w:r>
        <w:rPr>
          <w:rFonts w:ascii="Arial" w:hAnsi="Arial"/>
          <w:b w:val="false"/>
          <w:bCs w:val="false"/>
          <w:i w:val="false"/>
          <w:iCs w:val="false"/>
          <w:sz w:val="20"/>
          <w:szCs w:val="20"/>
        </w:rPr>
        <w:t xml:space="preserve">, Paris, La Découverte, </w:t>
      </w:r>
      <w:r>
        <w:rPr>
          <w:rFonts w:ascii="Arial" w:hAnsi="Arial"/>
          <w:b w:val="false"/>
          <w:bCs w:val="false"/>
          <w:i w:val="false"/>
          <w:iCs w:val="false"/>
          <w:sz w:val="20"/>
          <w:szCs w:val="20"/>
        </w:rPr>
        <w:t>1996, 316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MONJARDET </w:t>
      </w:r>
      <w:r>
        <w:rPr>
          <w:rFonts w:ascii="Arial" w:hAnsi="Arial"/>
          <w:b w:val="false"/>
          <w:bCs w:val="false"/>
          <w:i w:val="false"/>
          <w:iCs w:val="false"/>
          <w:sz w:val="20"/>
          <w:szCs w:val="20"/>
        </w:rPr>
        <w:t>Dominique</w:t>
      </w:r>
      <w:r>
        <w:rPr>
          <w:rFonts w:ascii="Arial" w:hAnsi="Arial"/>
          <w:b w:val="false"/>
          <w:bCs w:val="false"/>
          <w:i w:val="false"/>
          <w:iCs w:val="false"/>
          <w:sz w:val="20"/>
          <w:szCs w:val="20"/>
        </w:rPr>
        <w:t xml:space="preserve">, « Le maire, le commissaire et la sécurité urbaine », </w:t>
      </w:r>
      <w:r>
        <w:rPr>
          <w:rFonts w:ascii="Arial" w:hAnsi="Arial"/>
          <w:b w:val="false"/>
          <w:bCs w:val="false"/>
          <w:i/>
          <w:iCs/>
          <w:sz w:val="20"/>
          <w:szCs w:val="20"/>
        </w:rPr>
        <w:t>Pouvoirs locaux</w:t>
      </w:r>
      <w:r>
        <w:rPr>
          <w:rFonts w:ascii="Arial" w:hAnsi="Arial"/>
          <w:b w:val="false"/>
          <w:bCs w:val="false"/>
          <w:i w:val="false"/>
          <w:iCs w:val="false"/>
          <w:sz w:val="20"/>
          <w:szCs w:val="20"/>
        </w:rPr>
        <w:t>, n° 28, 1996, p</w:t>
      </w:r>
      <w:r>
        <w:rPr>
          <w:rFonts w:ascii="Arial" w:hAnsi="Arial"/>
          <w:b w:val="false"/>
          <w:bCs w:val="false"/>
          <w:i w:val="false"/>
          <w:iCs w:val="false"/>
          <w:sz w:val="20"/>
          <w:szCs w:val="20"/>
        </w:rPr>
        <w:t>p</w:t>
      </w:r>
      <w:r>
        <w:rPr>
          <w:rFonts w:ascii="Arial" w:hAnsi="Arial"/>
          <w:b w:val="false"/>
          <w:bCs w:val="false"/>
          <w:i w:val="false"/>
          <w:iCs w:val="false"/>
          <w:sz w:val="20"/>
          <w:szCs w:val="20"/>
        </w:rPr>
        <w:t>. 81-87.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MOUHANNA (C.),2002, « Une police de proximité judiciarisée », </w:t>
      </w:r>
      <w:r>
        <w:rPr>
          <w:rFonts w:ascii="Arial" w:hAnsi="Arial"/>
          <w:b w:val="false"/>
          <w:bCs w:val="false"/>
          <w:i/>
          <w:iCs/>
          <w:sz w:val="20"/>
          <w:szCs w:val="20"/>
        </w:rPr>
        <w:t>Déviance et Société</w:t>
      </w:r>
      <w:r>
        <w:rPr>
          <w:rFonts w:ascii="Arial" w:hAnsi="Arial"/>
          <w:b w:val="false"/>
          <w:bCs w:val="false"/>
          <w:i w:val="false"/>
          <w:iCs w:val="false"/>
          <w:sz w:val="20"/>
          <w:szCs w:val="20"/>
        </w:rPr>
        <w:t xml:space="preserve">, vol. 26, n° 2, </w:t>
      </w:r>
      <w:r>
        <w:rPr>
          <w:rFonts w:ascii="Arial" w:hAnsi="Arial"/>
          <w:b w:val="false"/>
          <w:bCs w:val="false"/>
          <w:i w:val="false"/>
          <w:iCs w:val="false"/>
          <w:sz w:val="20"/>
          <w:szCs w:val="20"/>
        </w:rPr>
        <w:t>p</w:t>
      </w:r>
      <w:r>
        <w:rPr>
          <w:rFonts w:ascii="Arial" w:hAnsi="Arial"/>
          <w:b w:val="false"/>
          <w:bCs w:val="false"/>
          <w:i w:val="false"/>
          <w:iCs w:val="false"/>
          <w:sz w:val="20"/>
          <w:szCs w:val="20"/>
        </w:rPr>
        <w:t>p. 163-182.</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MUCCHIELLI </w:t>
      </w:r>
      <w:r>
        <w:rPr>
          <w:rFonts w:ascii="Arial" w:hAnsi="Arial"/>
          <w:b w:val="false"/>
          <w:bCs w:val="false"/>
          <w:i w:val="false"/>
          <w:iCs w:val="false"/>
          <w:sz w:val="20"/>
          <w:szCs w:val="20"/>
        </w:rPr>
        <w:t>Laurent</w:t>
      </w:r>
      <w:r>
        <w:rPr>
          <w:rFonts w:ascii="Arial" w:hAnsi="Arial"/>
          <w:b w:val="false"/>
          <w:bCs w:val="false"/>
          <w:i w:val="false"/>
          <w:iCs w:val="false"/>
          <w:sz w:val="20"/>
          <w:szCs w:val="20"/>
        </w:rPr>
        <w:t xml:space="preserve">, </w:t>
      </w:r>
      <w:r>
        <w:rPr>
          <w:rFonts w:ascii="Arial" w:hAnsi="Arial"/>
          <w:b w:val="false"/>
          <w:bCs w:val="false"/>
          <w:i/>
          <w:iCs/>
          <w:sz w:val="20"/>
          <w:szCs w:val="20"/>
        </w:rPr>
        <w:t>Violences et insécurité. Fantasmes et réalités dans le débat français</w:t>
      </w:r>
      <w:r>
        <w:rPr>
          <w:rFonts w:ascii="Arial" w:hAnsi="Arial"/>
          <w:b w:val="false"/>
          <w:bCs w:val="false"/>
          <w:i w:val="false"/>
          <w:iCs w:val="false"/>
          <w:sz w:val="20"/>
          <w:szCs w:val="20"/>
        </w:rPr>
        <w:t xml:space="preserve">, Paris, La Découverte, </w:t>
      </w:r>
      <w:r>
        <w:rPr>
          <w:rFonts w:ascii="Arial" w:hAnsi="Arial"/>
          <w:b w:val="false"/>
          <w:bCs w:val="false"/>
          <w:i w:val="false"/>
          <w:iCs w:val="false"/>
          <w:sz w:val="20"/>
          <w:szCs w:val="20"/>
        </w:rPr>
        <w:t xml:space="preserve">2001, </w:t>
      </w:r>
      <w:r>
        <w:rPr>
          <w:rFonts w:ascii="Arial" w:hAnsi="Arial"/>
          <w:b w:val="false"/>
          <w:bCs w:val="false"/>
          <w:i w:val="false"/>
          <w:iCs w:val="false"/>
          <w:sz w:val="20"/>
          <w:szCs w:val="20"/>
        </w:rPr>
        <w:t>142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MUCCHIELLI Laurent, LE GOAZIOU Véronique, </w:t>
      </w:r>
      <w:r>
        <w:rPr>
          <w:rFonts w:ascii="Arial" w:hAnsi="Arial"/>
          <w:b w:val="false"/>
          <w:bCs w:val="false"/>
          <w:i/>
          <w:iCs/>
          <w:sz w:val="20"/>
          <w:szCs w:val="20"/>
        </w:rPr>
        <w:t>Quand les banlieues brûlent…</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Paris, </w:t>
      </w:r>
      <w:r>
        <w:rPr>
          <w:rFonts w:ascii="Arial" w:hAnsi="Arial"/>
          <w:b w:val="false"/>
          <w:bCs w:val="false"/>
          <w:i w:val="false"/>
          <w:iCs w:val="false"/>
          <w:sz w:val="20"/>
          <w:szCs w:val="20"/>
        </w:rPr>
        <w:t xml:space="preserve">La Découverte, 2007, </w:t>
      </w:r>
      <w:r>
        <w:rPr>
          <w:rFonts w:ascii="Arial" w:hAnsi="Arial"/>
          <w:b w:val="false"/>
          <w:bCs w:val="false"/>
          <w:i w:val="false"/>
          <w:iCs w:val="false"/>
          <w:sz w:val="20"/>
          <w:szCs w:val="20"/>
        </w:rPr>
        <w:t>176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MUCCHIELLI </w:t>
      </w:r>
      <w:r>
        <w:rPr>
          <w:rFonts w:ascii="Arial" w:hAnsi="Arial"/>
          <w:b w:val="false"/>
          <w:bCs w:val="false"/>
          <w:i w:val="false"/>
          <w:iCs w:val="false"/>
          <w:sz w:val="20"/>
          <w:szCs w:val="20"/>
        </w:rPr>
        <w:t>Laurent</w:t>
      </w:r>
      <w:r>
        <w:rPr>
          <w:rFonts w:ascii="Arial" w:hAnsi="Arial"/>
          <w:b w:val="false"/>
          <w:bCs w:val="false"/>
          <w:i w:val="false"/>
          <w:iCs w:val="false"/>
          <w:sz w:val="20"/>
          <w:szCs w:val="20"/>
        </w:rPr>
        <w:t xml:space="preserve">, </w:t>
      </w:r>
      <w:r>
        <w:rPr>
          <w:rFonts w:ascii="Arial" w:hAnsi="Arial"/>
          <w:b w:val="false"/>
          <w:bCs w:val="false"/>
          <w:i/>
          <w:iCs/>
          <w:sz w:val="20"/>
          <w:szCs w:val="20"/>
        </w:rPr>
        <w:t>Vous avez dit sécurité ?,</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Paris, </w:t>
      </w:r>
      <w:r>
        <w:rPr>
          <w:rFonts w:ascii="Arial" w:hAnsi="Arial"/>
          <w:b w:val="false"/>
          <w:bCs w:val="false"/>
          <w:i w:val="false"/>
          <w:iCs w:val="false"/>
          <w:sz w:val="20"/>
          <w:szCs w:val="20"/>
        </w:rPr>
        <w:t xml:space="preserve">Champ social, </w:t>
      </w:r>
      <w:r>
        <w:rPr>
          <w:rFonts w:ascii="Arial" w:hAnsi="Arial"/>
          <w:b w:val="false"/>
          <w:bCs w:val="false"/>
          <w:i w:val="false"/>
          <w:iCs w:val="false"/>
          <w:sz w:val="20"/>
          <w:szCs w:val="20"/>
        </w:rPr>
        <w:t>2012, 212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sz w:val="20"/>
          <w:szCs w:val="20"/>
        </w:rPr>
      </w:pPr>
      <w:bookmarkStart w:id="17" w:name="iso_690_FR7"/>
      <w:bookmarkEnd w:id="17"/>
      <w:r>
        <w:rPr>
          <w:rFonts w:ascii="Arial" w:hAnsi="Arial"/>
          <w:sz w:val="20"/>
          <w:szCs w:val="20"/>
        </w:rPr>
        <w:t xml:space="preserve">MUCCHIELLI </w:t>
      </w:r>
      <w:r>
        <w:rPr>
          <w:rFonts w:ascii="Arial" w:hAnsi="Arial"/>
          <w:sz w:val="20"/>
          <w:szCs w:val="20"/>
        </w:rPr>
        <w:t xml:space="preserve">Laurent, « À quoi sert la vidéosurveillance de l’espace public ? Le cas français d’une petite ville « exemplaire », </w:t>
      </w:r>
      <w:r>
        <w:rPr>
          <w:rFonts w:ascii="Arial" w:hAnsi="Arial"/>
          <w:i/>
          <w:sz w:val="20"/>
          <w:szCs w:val="20"/>
        </w:rPr>
        <w:t>Déviance et Société</w:t>
      </w:r>
      <w:r>
        <w:rPr>
          <w:rFonts w:ascii="Arial" w:hAnsi="Arial"/>
          <w:sz w:val="20"/>
          <w:szCs w:val="20"/>
        </w:rPr>
        <w:t xml:space="preserve">, </w:t>
      </w:r>
      <w:r>
        <w:rPr>
          <w:rFonts w:ascii="Arial" w:hAnsi="Arial"/>
          <w:sz w:val="20"/>
          <w:szCs w:val="20"/>
        </w:rPr>
        <w:t xml:space="preserve">vol. 40, </w:t>
      </w:r>
      <w:r>
        <w:rPr>
          <w:rFonts w:ascii="Arial" w:hAnsi="Arial"/>
          <w:sz w:val="20"/>
          <w:szCs w:val="20"/>
        </w:rPr>
        <w:t>2016/1, p</w:t>
      </w:r>
      <w:r>
        <w:rPr>
          <w:rFonts w:ascii="Arial" w:hAnsi="Arial"/>
          <w:sz w:val="20"/>
          <w:szCs w:val="20"/>
        </w:rPr>
        <w:t>p</w:t>
      </w:r>
      <w:r>
        <w:rPr>
          <w:rFonts w:ascii="Arial" w:hAnsi="Arial"/>
          <w:sz w:val="20"/>
          <w:szCs w:val="20"/>
        </w:rPr>
        <w:t xml:space="preserve">. 25-50. </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 xml:space="preserve">MUCCHIELLI Laurent, « De la vidéosurveillance à la vidéoverbalisation : usages réels et fantasmés d'un technologie moderne », </w:t>
      </w:r>
      <w:r>
        <w:rPr>
          <w:rFonts w:ascii="Arial" w:hAnsi="Arial"/>
          <w:b w:val="false"/>
          <w:bCs w:val="false"/>
          <w:i/>
          <w:iCs/>
          <w:sz w:val="20"/>
          <w:szCs w:val="20"/>
        </w:rPr>
        <w:t>Archives de politique criminelle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38, </w:t>
      </w:r>
      <w:r>
        <w:rPr>
          <w:rFonts w:ascii="Arial" w:hAnsi="Arial"/>
          <w:b w:val="false"/>
          <w:bCs w:val="false"/>
          <w:i w:val="false"/>
          <w:iCs w:val="false"/>
          <w:sz w:val="20"/>
          <w:szCs w:val="20"/>
        </w:rPr>
        <w:t xml:space="preserve">2016/1, </w:t>
      </w:r>
      <w:bookmarkStart w:id="18" w:name="iso_690_FR3"/>
      <w:bookmarkEnd w:id="18"/>
      <w:r>
        <w:rPr>
          <w:rFonts w:ascii="Arial" w:hAnsi="Arial"/>
          <w:b w:val="false"/>
          <w:bCs w:val="false"/>
          <w:i w:val="false"/>
          <w:iCs w:val="false"/>
          <w:sz w:val="20"/>
          <w:szCs w:val="20"/>
        </w:rPr>
        <w:t>p</w:t>
      </w:r>
      <w:r>
        <w:rPr>
          <w:rFonts w:ascii="Arial" w:hAnsi="Arial"/>
          <w:sz w:val="20"/>
          <w:szCs w:val="20"/>
        </w:rPr>
        <w:t>p. 249-264.</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19" w:name="iso_690_FR1"/>
      <w:bookmarkEnd w:id="19"/>
      <w:r>
        <w:rPr>
          <w:rFonts w:ascii="Arial" w:hAnsi="Arial"/>
          <w:b w:val="false"/>
          <w:bCs w:val="false"/>
          <w:i w:val="false"/>
          <w:iCs w:val="false"/>
          <w:sz w:val="20"/>
          <w:szCs w:val="20"/>
        </w:rPr>
        <w:t>M</w:t>
      </w:r>
      <w:r>
        <w:rPr>
          <w:rFonts w:ascii="Arial" w:hAnsi="Arial"/>
          <w:b w:val="false"/>
          <w:bCs w:val="false"/>
          <w:i w:val="false"/>
          <w:iCs w:val="false"/>
          <w:sz w:val="20"/>
          <w:szCs w:val="20"/>
        </w:rPr>
        <w:t>UCCHIELLI</w:t>
      </w:r>
      <w:r>
        <w:rPr>
          <w:rFonts w:ascii="Arial" w:hAnsi="Arial"/>
          <w:b w:val="false"/>
          <w:bCs w:val="false"/>
          <w:i w:val="false"/>
          <w:iCs w:val="false"/>
          <w:sz w:val="20"/>
          <w:szCs w:val="20"/>
        </w:rPr>
        <w:t xml:space="preserve"> Laurent, « L’évolution des polices municipales en France : une imitation des polices d’État vouée à l’échec ? », </w:t>
      </w:r>
      <w:r>
        <w:rPr>
          <w:rFonts w:ascii="Arial" w:hAnsi="Arial"/>
          <w:b w:val="false"/>
          <w:bCs w:val="false"/>
          <w:i/>
          <w:iCs w:val="false"/>
          <w:sz w:val="20"/>
          <w:szCs w:val="20"/>
        </w:rPr>
        <w:t>Déviance et Société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vol. 41, </w:t>
      </w:r>
      <w:r>
        <w:rPr>
          <w:rFonts w:ascii="Arial" w:hAnsi="Arial"/>
          <w:b w:val="false"/>
          <w:bCs w:val="false"/>
          <w:i w:val="false"/>
          <w:iCs w:val="false"/>
          <w:sz w:val="20"/>
          <w:szCs w:val="20"/>
        </w:rPr>
        <w:t>2017/2, p</w:t>
      </w:r>
      <w:r>
        <w:rPr>
          <w:rFonts w:ascii="Arial" w:hAnsi="Arial"/>
          <w:b w:val="false"/>
          <w:bCs w:val="false"/>
          <w:i w:val="false"/>
          <w:iCs w:val="false"/>
          <w:sz w:val="20"/>
          <w:szCs w:val="20"/>
        </w:rPr>
        <w:t>p</w:t>
      </w:r>
      <w:r>
        <w:rPr>
          <w:rFonts w:ascii="Arial" w:hAnsi="Arial"/>
          <w:b w:val="false"/>
          <w:bCs w:val="false"/>
          <w:i w:val="false"/>
          <w:iCs w:val="false"/>
          <w:sz w:val="20"/>
          <w:szCs w:val="20"/>
        </w:rPr>
        <w:t>. 239-271.</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MUCHHIELLI Laurent, « Pourquoi tant de polices municipales ne sont-elles pas des polices de proximité ? », </w:t>
      </w:r>
      <w:r>
        <w:rPr>
          <w:rFonts w:ascii="Arial" w:hAnsi="Arial"/>
          <w:b w:val="false"/>
          <w:bCs w:val="false"/>
          <w:i/>
          <w:iCs/>
          <w:sz w:val="20"/>
          <w:szCs w:val="20"/>
        </w:rPr>
        <w:t>Après-Demain</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54, </w:t>
      </w:r>
      <w:r>
        <w:rPr>
          <w:rFonts w:ascii="Arial" w:hAnsi="Arial"/>
          <w:b w:val="false"/>
          <w:bCs w:val="false"/>
          <w:i w:val="false"/>
          <w:iCs w:val="false"/>
          <w:sz w:val="20"/>
          <w:szCs w:val="20"/>
        </w:rPr>
        <w:t>2020/2, p</w:t>
      </w:r>
      <w:r>
        <w:rPr>
          <w:rFonts w:ascii="Arial" w:hAnsi="Arial"/>
          <w:b w:val="false"/>
          <w:bCs w:val="false"/>
          <w:i w:val="false"/>
          <w:iCs w:val="false"/>
          <w:sz w:val="20"/>
          <w:szCs w:val="20"/>
        </w:rPr>
        <w:t>p</w:t>
      </w:r>
      <w:r>
        <w:rPr>
          <w:rFonts w:ascii="Arial" w:hAnsi="Arial"/>
          <w:b w:val="false"/>
          <w:bCs w:val="false"/>
          <w:i w:val="false"/>
          <w:iCs w:val="false"/>
          <w:sz w:val="20"/>
          <w:szCs w:val="20"/>
        </w:rPr>
        <w:t>. 18-20.</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MULLER </w:t>
      </w:r>
      <w:r>
        <w:rPr>
          <w:rFonts w:ascii="Arial" w:hAnsi="Arial"/>
          <w:b w:val="false"/>
          <w:bCs w:val="false"/>
          <w:i w:val="false"/>
          <w:iCs w:val="false"/>
          <w:sz w:val="20"/>
          <w:szCs w:val="20"/>
        </w:rPr>
        <w:t>Pierre</w:t>
      </w:r>
      <w:r>
        <w:rPr>
          <w:rFonts w:ascii="Arial" w:hAnsi="Arial"/>
          <w:b w:val="false"/>
          <w:bCs w:val="false"/>
          <w:i w:val="false"/>
          <w:iCs w:val="false"/>
          <w:sz w:val="20"/>
          <w:szCs w:val="20"/>
        </w:rPr>
        <w:t xml:space="preserve">, </w:t>
      </w:r>
      <w:r>
        <w:rPr>
          <w:rFonts w:ascii="Arial" w:hAnsi="Arial"/>
          <w:b w:val="false"/>
          <w:bCs w:val="false"/>
          <w:i/>
          <w:iCs/>
          <w:sz w:val="20"/>
          <w:szCs w:val="20"/>
        </w:rPr>
        <w:t>Les politiques publiques</w:t>
      </w:r>
      <w:r>
        <w:rPr>
          <w:rFonts w:ascii="Arial" w:hAnsi="Arial"/>
          <w:b w:val="false"/>
          <w:bCs w:val="false"/>
          <w:i w:val="false"/>
          <w:iCs w:val="false"/>
          <w:sz w:val="20"/>
          <w:szCs w:val="20"/>
        </w:rPr>
        <w:t xml:space="preserve">, Paris, </w:t>
      </w:r>
      <w:r>
        <w:rPr>
          <w:rFonts w:ascii="Arial" w:hAnsi="Arial"/>
          <w:b w:val="false"/>
          <w:bCs w:val="false"/>
          <w:i w:val="false"/>
          <w:iCs w:val="false"/>
          <w:sz w:val="20"/>
          <w:szCs w:val="20"/>
        </w:rPr>
        <w:t>PUF,</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1994, 127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OBLET </w:t>
      </w:r>
      <w:r>
        <w:rPr>
          <w:rFonts w:ascii="Arial" w:hAnsi="Arial"/>
          <w:b w:val="false"/>
          <w:bCs w:val="false"/>
          <w:i w:val="false"/>
          <w:iCs w:val="false"/>
          <w:sz w:val="20"/>
          <w:szCs w:val="20"/>
        </w:rPr>
        <w:t>Thierry</w:t>
      </w:r>
      <w:r>
        <w:rPr>
          <w:rFonts w:ascii="Arial" w:hAnsi="Arial"/>
          <w:b w:val="false"/>
          <w:bCs w:val="false"/>
          <w:i w:val="false"/>
          <w:iCs w:val="false"/>
          <w:sz w:val="20"/>
          <w:szCs w:val="20"/>
        </w:rPr>
        <w:t xml:space="preserve">, </w:t>
      </w:r>
      <w:r>
        <w:rPr>
          <w:rFonts w:ascii="Arial" w:hAnsi="Arial"/>
          <w:b w:val="false"/>
          <w:bCs w:val="false"/>
          <w:i/>
          <w:iCs/>
          <w:sz w:val="20"/>
          <w:szCs w:val="20"/>
        </w:rPr>
        <w:t>Défendre la ville. La police, l’urbanisme et les habitants</w:t>
      </w:r>
      <w:r>
        <w:rPr>
          <w:rFonts w:ascii="Arial" w:hAnsi="Arial"/>
          <w:b w:val="false"/>
          <w:bCs w:val="false"/>
          <w:i w:val="false"/>
          <w:iCs w:val="false"/>
          <w:sz w:val="20"/>
          <w:szCs w:val="20"/>
        </w:rPr>
        <w:t xml:space="preserve">, Paris, PUF, </w:t>
      </w:r>
      <w:r>
        <w:rPr>
          <w:rFonts w:ascii="Arial" w:hAnsi="Arial"/>
          <w:b w:val="false"/>
          <w:bCs w:val="false"/>
          <w:i w:val="false"/>
          <w:iCs w:val="false"/>
          <w:sz w:val="20"/>
          <w:szCs w:val="20"/>
        </w:rPr>
        <w:t>2008, 122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OCQUETEAU </w:t>
      </w:r>
      <w:r>
        <w:rPr>
          <w:rFonts w:ascii="Arial" w:hAnsi="Arial"/>
          <w:b w:val="false"/>
          <w:bCs w:val="false"/>
          <w:i w:val="false"/>
          <w:iCs w:val="false"/>
          <w:sz w:val="20"/>
          <w:szCs w:val="20"/>
        </w:rPr>
        <w:t>Frédéric</w:t>
      </w:r>
      <w:r>
        <w:rPr>
          <w:rFonts w:ascii="Arial" w:hAnsi="Arial"/>
          <w:b w:val="false"/>
          <w:bCs w:val="false"/>
          <w:i w:val="false"/>
          <w:iCs w:val="false"/>
          <w:sz w:val="20"/>
          <w:szCs w:val="20"/>
        </w:rPr>
        <w:t xml:space="preserve">, FRENAIS </w:t>
      </w:r>
      <w:r>
        <w:rPr>
          <w:rFonts w:ascii="Arial" w:hAnsi="Arial"/>
          <w:b w:val="false"/>
          <w:bCs w:val="false"/>
          <w:i w:val="false"/>
          <w:iCs w:val="false"/>
          <w:sz w:val="20"/>
          <w:szCs w:val="20"/>
        </w:rPr>
        <w:t>Jacques</w:t>
      </w:r>
      <w:r>
        <w:rPr>
          <w:rFonts w:ascii="Arial" w:hAnsi="Arial"/>
          <w:b w:val="false"/>
          <w:bCs w:val="false"/>
          <w:i w:val="false"/>
          <w:iCs w:val="false"/>
          <w:sz w:val="20"/>
          <w:szCs w:val="20"/>
        </w:rPr>
        <w:t xml:space="preserve">, VARLY </w:t>
      </w:r>
      <w:r>
        <w:rPr>
          <w:rFonts w:ascii="Arial" w:hAnsi="Arial"/>
          <w:b w:val="false"/>
          <w:bCs w:val="false"/>
          <w:i w:val="false"/>
          <w:iCs w:val="false"/>
          <w:sz w:val="20"/>
          <w:szCs w:val="20"/>
        </w:rPr>
        <w:t>Pierre</w:t>
      </w:r>
      <w:r>
        <w:rPr>
          <w:rFonts w:ascii="Arial" w:hAnsi="Arial"/>
          <w:b w:val="false"/>
          <w:bCs w:val="false"/>
          <w:i w:val="false"/>
          <w:iCs w:val="false"/>
          <w:sz w:val="20"/>
          <w:szCs w:val="20"/>
        </w:rPr>
        <w:t xml:space="preserve">, 2002, </w:t>
      </w:r>
      <w:r>
        <w:rPr>
          <w:rFonts w:ascii="Arial" w:hAnsi="Arial"/>
          <w:b w:val="false"/>
          <w:bCs w:val="false"/>
          <w:i/>
          <w:iCs/>
          <w:sz w:val="20"/>
          <w:szCs w:val="20"/>
        </w:rPr>
        <w:t>Ordonner le désordre. Une contribution au débat sur les indicateurs du crime</w:t>
      </w:r>
      <w:r>
        <w:rPr>
          <w:rFonts w:ascii="Arial" w:hAnsi="Arial"/>
          <w:b w:val="false"/>
          <w:bCs w:val="false"/>
          <w:i w:val="false"/>
          <w:iCs w:val="false"/>
          <w:sz w:val="20"/>
          <w:szCs w:val="20"/>
        </w:rPr>
        <w:t>, Paris, La documentation Française.</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OCQUETEAU </w:t>
      </w:r>
      <w:r>
        <w:rPr>
          <w:rFonts w:ascii="Arial" w:hAnsi="Arial"/>
          <w:b w:val="false"/>
          <w:bCs w:val="false"/>
          <w:i w:val="false"/>
          <w:iCs w:val="false"/>
          <w:sz w:val="20"/>
          <w:szCs w:val="20"/>
        </w:rPr>
        <w:t>Frédéric</w:t>
      </w:r>
      <w:r>
        <w:rPr>
          <w:rFonts w:ascii="Arial" w:hAnsi="Arial"/>
          <w:b w:val="false"/>
          <w:bCs w:val="false"/>
          <w:i w:val="false"/>
          <w:iCs w:val="false"/>
          <w:sz w:val="20"/>
          <w:szCs w:val="20"/>
        </w:rPr>
        <w:t xml:space="preserve">, </w:t>
      </w:r>
      <w:r>
        <w:rPr>
          <w:rFonts w:ascii="Arial" w:hAnsi="Arial"/>
          <w:b w:val="false"/>
          <w:bCs w:val="false"/>
          <w:i/>
          <w:iCs/>
          <w:sz w:val="20"/>
          <w:szCs w:val="20"/>
        </w:rPr>
        <w:t>Polices entre État et marché</w:t>
      </w:r>
      <w:r>
        <w:rPr>
          <w:rFonts w:ascii="Arial" w:hAnsi="Arial"/>
          <w:b w:val="false"/>
          <w:bCs w:val="false"/>
          <w:i w:val="false"/>
          <w:iCs w:val="false"/>
          <w:sz w:val="20"/>
          <w:szCs w:val="20"/>
        </w:rPr>
        <w:t xml:space="preserve">, Paris, Presses de Sciences Po, </w:t>
      </w:r>
      <w:r>
        <w:rPr>
          <w:rFonts w:ascii="Arial" w:hAnsi="Arial"/>
          <w:b w:val="false"/>
          <w:bCs w:val="false"/>
          <w:i w:val="false"/>
          <w:iCs w:val="false"/>
          <w:sz w:val="20"/>
          <w:szCs w:val="20"/>
        </w:rPr>
        <w:t>2004</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OCQUETEAU Frédéric, VENTRE Daniel (dir.), « Contrôle et surveillance dans le cyberespace »</w:t>
      </w:r>
      <w:r>
        <w:rPr>
          <w:rFonts w:ascii="Arial" w:hAnsi="Arial"/>
          <w:b w:val="false"/>
          <w:bCs w:val="false"/>
          <w:i/>
          <w:iCs/>
          <w:sz w:val="20"/>
          <w:szCs w:val="20"/>
        </w:rPr>
        <w:t>, Problèmes Politiques et Sociaux,</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988, septembre </w:t>
      </w:r>
      <w:r>
        <w:rPr>
          <w:rFonts w:ascii="Arial" w:hAnsi="Arial"/>
          <w:b w:val="false"/>
          <w:bCs w:val="false"/>
          <w:i w:val="false"/>
          <w:iCs w:val="false"/>
          <w:sz w:val="20"/>
          <w:szCs w:val="20"/>
        </w:rPr>
        <w:t xml:space="preserve">2011, </w:t>
      </w:r>
      <w:r>
        <w:rPr>
          <w:rFonts w:ascii="Arial" w:hAnsi="Arial"/>
          <w:b w:val="false"/>
          <w:bCs w:val="false"/>
          <w:i w:val="false"/>
          <w:iCs w:val="false"/>
          <w:sz w:val="20"/>
          <w:szCs w:val="20"/>
        </w:rPr>
        <w:t>130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OCQUETEAU Frédéric, WARFMANN Daniel (dir.), La sécurité privée en France, Paris, PUF, 2011,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PAQUOT </w:t>
      </w:r>
      <w:r>
        <w:rPr>
          <w:rFonts w:ascii="Arial" w:hAnsi="Arial"/>
          <w:b w:val="false"/>
          <w:bCs w:val="false"/>
          <w:i w:val="false"/>
          <w:iCs w:val="false"/>
          <w:sz w:val="20"/>
          <w:szCs w:val="20"/>
        </w:rPr>
        <w:t>Thierry</w:t>
      </w:r>
      <w:r>
        <w:rPr>
          <w:rFonts w:ascii="Arial" w:hAnsi="Arial"/>
          <w:b w:val="false"/>
          <w:bCs w:val="false"/>
          <w:i w:val="false"/>
          <w:iCs w:val="false"/>
          <w:sz w:val="20"/>
          <w:szCs w:val="20"/>
        </w:rPr>
        <w:t>, YOUN</w:t>
      </w:r>
      <w:r>
        <w:rPr>
          <w:rFonts w:eastAsia="Times New Roman" w:cs="Times New Roman" w:ascii="Arial" w:hAnsi="Arial"/>
          <w:b w:val="false"/>
          <w:bCs w:val="false"/>
          <w:i w:val="false"/>
          <w:iCs w:val="false"/>
          <w:sz w:val="20"/>
          <w:szCs w:val="20"/>
        </w:rPr>
        <w:t>È</w:t>
      </w:r>
      <w:r>
        <w:rPr>
          <w:rFonts w:ascii="Arial" w:hAnsi="Arial"/>
          <w:b w:val="false"/>
          <w:bCs w:val="false"/>
          <w:i w:val="false"/>
          <w:iCs w:val="false"/>
          <w:sz w:val="20"/>
          <w:szCs w:val="20"/>
        </w:rPr>
        <w:t xml:space="preserve">S </w:t>
      </w:r>
      <w:r>
        <w:rPr>
          <w:rFonts w:ascii="Arial" w:hAnsi="Arial"/>
          <w:b w:val="false"/>
          <w:bCs w:val="false"/>
          <w:i w:val="false"/>
          <w:iCs w:val="false"/>
          <w:sz w:val="20"/>
          <w:szCs w:val="20"/>
        </w:rPr>
        <w:t>Chris</w:t>
      </w:r>
      <w:r>
        <w:rPr>
          <w:rFonts w:ascii="Arial" w:hAnsi="Arial"/>
          <w:b w:val="false"/>
          <w:bCs w:val="false"/>
          <w:i w:val="false"/>
          <w:iCs w:val="false"/>
          <w:sz w:val="20"/>
          <w:szCs w:val="20"/>
        </w:rPr>
        <w:t>, </w:t>
      </w:r>
      <w:r>
        <w:rPr>
          <w:rFonts w:ascii="Arial" w:hAnsi="Arial"/>
          <w:b w:val="false"/>
          <w:bCs w:val="false"/>
          <w:i/>
          <w:iCs/>
          <w:sz w:val="20"/>
          <w:szCs w:val="20"/>
        </w:rPr>
        <w:t>Le territoire des philosophes</w:t>
      </w:r>
      <w:r>
        <w:rPr>
          <w:rFonts w:ascii="Arial" w:hAnsi="Arial"/>
          <w:b w:val="false"/>
          <w:bCs w:val="false"/>
          <w:i w:val="false"/>
          <w:iCs w:val="false"/>
          <w:sz w:val="20"/>
          <w:szCs w:val="20"/>
        </w:rPr>
        <w:t xml:space="preserve">, La découverte, </w:t>
      </w:r>
      <w:r>
        <w:rPr>
          <w:rFonts w:ascii="Arial" w:hAnsi="Arial"/>
          <w:b w:val="false"/>
          <w:bCs w:val="false"/>
          <w:i w:val="false"/>
          <w:iCs w:val="false"/>
          <w:sz w:val="20"/>
          <w:szCs w:val="20"/>
        </w:rPr>
        <w:t>2009, 398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PARDINI Gérard, « L’espace, territoire à sécuriser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113</w:t>
      </w:r>
      <w:r>
        <w:rPr>
          <w:rFonts w:ascii="Arial" w:hAnsi="Arial"/>
          <w:b w:val="false"/>
          <w:bCs w:val="false"/>
          <w:i w:val="false"/>
          <w:iCs w:val="false"/>
          <w:sz w:val="20"/>
          <w:szCs w:val="20"/>
        </w:rPr>
        <w:t>-</w:t>
      </w:r>
      <w:r>
        <w:rPr>
          <w:rFonts w:ascii="Arial" w:hAnsi="Arial"/>
          <w:b w:val="false"/>
          <w:bCs w:val="false"/>
          <w:i w:val="false"/>
          <w:iCs w:val="false"/>
          <w:sz w:val="20"/>
          <w:szCs w:val="20"/>
        </w:rPr>
        <w:t>123</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PARDINI Gérard, « Sécurité économique et territoires, une évidence et un positionnement complexe », </w:t>
      </w:r>
      <w:r>
        <w:rPr>
          <w:rFonts w:ascii="Arial" w:hAnsi="Arial"/>
          <w:b w:val="false"/>
          <w:bCs w:val="false"/>
          <w:i/>
          <w:iCs/>
          <w:sz w:val="20"/>
          <w:szCs w:val="20"/>
        </w:rPr>
        <w:t>Cahiers de la Sécurité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149-153</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PESQUEUX </w:t>
      </w:r>
      <w:r>
        <w:rPr>
          <w:rFonts w:ascii="Arial" w:hAnsi="Arial"/>
          <w:b w:val="false"/>
          <w:bCs w:val="false"/>
          <w:i w:val="false"/>
          <w:iCs w:val="false"/>
          <w:sz w:val="20"/>
          <w:szCs w:val="20"/>
        </w:rPr>
        <w:t>Yvon</w:t>
      </w:r>
      <w:r>
        <w:rPr>
          <w:rFonts w:ascii="Arial" w:hAnsi="Arial"/>
          <w:b w:val="false"/>
          <w:bCs w:val="false"/>
          <w:i w:val="false"/>
          <w:iCs w:val="false"/>
          <w:sz w:val="20"/>
          <w:szCs w:val="20"/>
        </w:rPr>
        <w:t xml:space="preserve">, « De la notion de territoire », </w:t>
      </w:r>
      <w:r>
        <w:rPr>
          <w:rFonts w:ascii="Arial" w:hAnsi="Arial"/>
          <w:b w:val="false"/>
          <w:bCs w:val="false"/>
          <w:i/>
          <w:iCs/>
          <w:sz w:val="20"/>
          <w:szCs w:val="20"/>
        </w:rPr>
        <w:t>Prospective et stratégie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4-5, </w:t>
      </w:r>
      <w:r>
        <w:rPr>
          <w:rFonts w:ascii="Arial" w:hAnsi="Arial"/>
          <w:b w:val="false"/>
          <w:bCs w:val="false"/>
          <w:i w:val="false"/>
          <w:iCs w:val="false"/>
          <w:sz w:val="20"/>
          <w:szCs w:val="20"/>
        </w:rPr>
        <w:t xml:space="preserve">2014/1, </w:t>
      </w:r>
      <w:r>
        <w:rPr>
          <w:rFonts w:ascii="Arial" w:hAnsi="Arial"/>
          <w:b w:val="false"/>
          <w:bCs w:val="false"/>
          <w:i w:val="false"/>
          <w:iCs w:val="false"/>
          <w:sz w:val="20"/>
          <w:szCs w:val="20"/>
        </w:rPr>
        <w:t>pp. 55-68</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20" w:name="iso_690_FR13"/>
      <w:bookmarkEnd w:id="20"/>
      <w:r>
        <w:rPr>
          <w:rFonts w:ascii="Arial" w:hAnsi="Arial"/>
          <w:b w:val="false"/>
          <w:bCs w:val="false"/>
          <w:i w:val="false"/>
          <w:iCs w:val="false"/>
          <w:sz w:val="20"/>
          <w:szCs w:val="20"/>
        </w:rPr>
        <w:t>P</w:t>
      </w:r>
      <w:r>
        <w:rPr>
          <w:rFonts w:ascii="Arial" w:hAnsi="Arial"/>
          <w:b w:val="false"/>
          <w:bCs w:val="false"/>
          <w:i w:val="false"/>
          <w:iCs w:val="false"/>
          <w:sz w:val="20"/>
          <w:szCs w:val="20"/>
        </w:rPr>
        <w:t>ICON</w:t>
      </w:r>
      <w:r>
        <w:rPr>
          <w:rFonts w:ascii="Arial" w:hAnsi="Arial"/>
          <w:b w:val="false"/>
          <w:bCs w:val="false"/>
          <w:i w:val="false"/>
          <w:iCs w:val="false"/>
          <w:sz w:val="20"/>
          <w:szCs w:val="20"/>
        </w:rPr>
        <w:t xml:space="preserve"> Antoine, « Villes et systèmes d’information : de la naissance de l’urbanisme moderne à l’émergence de la </w:t>
      </w:r>
      <w:r>
        <w:rPr>
          <w:rFonts w:ascii="Arial" w:hAnsi="Arial"/>
          <w:b w:val="false"/>
          <w:bCs w:val="false"/>
          <w:i/>
          <w:iCs w:val="false"/>
          <w:sz w:val="20"/>
          <w:szCs w:val="20"/>
        </w:rPr>
        <w:t>smart city</w:t>
      </w:r>
      <w:r>
        <w:rPr>
          <w:rFonts w:ascii="Arial" w:hAnsi="Arial"/>
          <w:b w:val="false"/>
          <w:bCs w:val="false"/>
          <w:i w:val="false"/>
          <w:iCs w:val="false"/>
          <w:sz w:val="20"/>
          <w:szCs w:val="20"/>
        </w:rPr>
        <w:t xml:space="preserve"> », </w:t>
      </w:r>
      <w:r>
        <w:rPr>
          <w:rFonts w:ascii="Arial" w:hAnsi="Arial"/>
          <w:b w:val="false"/>
          <w:bCs w:val="false"/>
          <w:i/>
          <w:iCs w:val="false"/>
          <w:sz w:val="20"/>
          <w:szCs w:val="20"/>
        </w:rPr>
        <w:t>Flux</w:t>
      </w:r>
      <w:r>
        <w:rPr>
          <w:rFonts w:ascii="Arial" w:hAnsi="Arial"/>
          <w:b w:val="false"/>
          <w:bCs w:val="false"/>
          <w:i w:val="false"/>
          <w:iCs w:val="false"/>
          <w:sz w:val="20"/>
          <w:szCs w:val="20"/>
        </w:rPr>
        <w:t>, 2018/1 (</w:t>
      </w:r>
      <w:r>
        <w:rPr>
          <w:rFonts w:ascii="Arial" w:hAnsi="Arial"/>
          <w:b w:val="false"/>
          <w:bCs w:val="false"/>
          <w:i w:val="false"/>
          <w:iCs w:val="false"/>
          <w:sz w:val="20"/>
          <w:szCs w:val="20"/>
        </w:rPr>
        <w:t>n</w:t>
      </w:r>
      <w:r>
        <w:rPr>
          <w:rFonts w:ascii="Arial" w:hAnsi="Arial"/>
          <w:b w:val="false"/>
          <w:bCs w:val="false"/>
          <w:i w:val="false"/>
          <w:iCs w:val="false"/>
          <w:sz w:val="20"/>
          <w:szCs w:val="20"/>
        </w:rPr>
        <w:t>° 111-112), p. 80-93.</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PIERRE </w:t>
      </w:r>
      <w:r>
        <w:rPr>
          <w:rFonts w:ascii="Arial" w:hAnsi="Arial"/>
          <w:b w:val="false"/>
          <w:bCs w:val="false"/>
          <w:i w:val="false"/>
          <w:iCs w:val="false"/>
          <w:sz w:val="20"/>
          <w:szCs w:val="20"/>
        </w:rPr>
        <w:t>Jon</w:t>
      </w:r>
      <w:r>
        <w:rPr>
          <w:rFonts w:ascii="Arial" w:hAnsi="Arial"/>
          <w:b w:val="false"/>
          <w:bCs w:val="false"/>
          <w:i w:val="false"/>
          <w:iCs w:val="false"/>
          <w:sz w:val="20"/>
          <w:szCs w:val="20"/>
        </w:rPr>
        <w:t xml:space="preserve">, ed., </w:t>
      </w:r>
      <w:r>
        <w:rPr>
          <w:rFonts w:ascii="Arial" w:hAnsi="Arial"/>
          <w:b w:val="false"/>
          <w:bCs w:val="false"/>
          <w:i/>
          <w:iCs/>
          <w:sz w:val="20"/>
          <w:szCs w:val="20"/>
        </w:rPr>
        <w:t>Debating governance</w:t>
      </w:r>
      <w:r>
        <w:rPr>
          <w:rFonts w:ascii="Arial" w:hAnsi="Arial"/>
          <w:b w:val="false"/>
          <w:bCs w:val="false"/>
          <w:i w:val="false"/>
          <w:iCs w:val="false"/>
          <w:sz w:val="20"/>
          <w:szCs w:val="20"/>
        </w:rPr>
        <w:t xml:space="preserve">, Oxford, Oxford University Press, </w:t>
      </w:r>
      <w:r>
        <w:rPr>
          <w:rFonts w:ascii="Arial" w:hAnsi="Arial"/>
          <w:b w:val="false"/>
          <w:bCs w:val="false"/>
          <w:i w:val="false"/>
          <w:iCs w:val="false"/>
          <w:sz w:val="20"/>
          <w:szCs w:val="20"/>
        </w:rPr>
        <w:t>2000, 12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sz w:val="20"/>
          <w:szCs w:val="20"/>
        </w:rPr>
      </w:pPr>
      <w:r>
        <w:rPr>
          <w:rFonts w:ascii="Arial" w:hAnsi="Arial"/>
          <w:b w:val="false"/>
          <w:bCs w:val="false"/>
          <w:i w:val="false"/>
          <w:iCs w:val="false"/>
          <w:sz w:val="20"/>
          <w:szCs w:val="20"/>
        </w:rPr>
        <w:t xml:space="preserve">PEYREFITTE </w:t>
      </w:r>
      <w:r>
        <w:rPr>
          <w:rFonts w:ascii="Arial" w:hAnsi="Arial"/>
          <w:b w:val="false"/>
          <w:bCs w:val="false"/>
          <w:i w:val="false"/>
          <w:iCs w:val="false"/>
          <w:sz w:val="20"/>
          <w:szCs w:val="20"/>
        </w:rPr>
        <w:t>Alain</w:t>
      </w:r>
      <w:r>
        <w:rPr>
          <w:rFonts w:ascii="Arial" w:hAnsi="Arial"/>
          <w:b w:val="false"/>
          <w:bCs w:val="false"/>
          <w:i w:val="false"/>
          <w:iCs w:val="false"/>
          <w:sz w:val="20"/>
          <w:szCs w:val="20"/>
        </w:rPr>
        <w:t xml:space="preserve">, </w:t>
      </w:r>
      <w:r>
        <w:rPr>
          <w:rFonts w:ascii="Arial" w:hAnsi="Arial"/>
          <w:i/>
          <w:iCs/>
          <w:caps w:val="false"/>
          <w:smallCaps w:val="false"/>
          <w:sz w:val="20"/>
          <w:szCs w:val="20"/>
        </w:rPr>
        <w:t>Réponses à la violence. Rapport à M. le Président de la République présenté par le Comité d'études sur la violence, la criminalité et la délinquance</w:t>
      </w:r>
      <w:r>
        <w:rPr>
          <w:rFonts w:ascii="Arial" w:hAnsi="Arial"/>
          <w:caps w:val="false"/>
          <w:smallCaps w:val="false"/>
          <w:sz w:val="20"/>
          <w:szCs w:val="20"/>
        </w:rPr>
        <w:t xml:space="preserve">, Paris, la Documentation française, 1977, 730 p.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PORCU </w:t>
      </w:r>
      <w:r>
        <w:rPr>
          <w:rFonts w:ascii="Arial" w:hAnsi="Arial"/>
          <w:b w:val="false"/>
          <w:bCs w:val="false"/>
          <w:i w:val="false"/>
          <w:iCs w:val="false"/>
          <w:sz w:val="20"/>
          <w:szCs w:val="20"/>
        </w:rPr>
        <w:t>Manuela</w:t>
      </w:r>
      <w:r>
        <w:rPr>
          <w:rFonts w:ascii="Arial" w:hAnsi="Arial"/>
          <w:b w:val="false"/>
          <w:bCs w:val="false"/>
          <w:i w:val="false"/>
          <w:iCs w:val="false"/>
          <w:sz w:val="20"/>
          <w:szCs w:val="20"/>
        </w:rPr>
        <w:t xml:space="preserve">, « Gated communities et contrôle de l'espace urbain. Un état des lieux », </w:t>
      </w:r>
      <w:r>
        <w:rPr>
          <w:rFonts w:ascii="Arial" w:hAnsi="Arial"/>
          <w:b w:val="false"/>
          <w:bCs w:val="false"/>
          <w:i/>
          <w:iCs/>
          <w:sz w:val="20"/>
          <w:szCs w:val="20"/>
        </w:rPr>
        <w:t>Déviance et Société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vol. 37, n° 2, </w:t>
      </w:r>
      <w:r>
        <w:rPr>
          <w:rFonts w:ascii="Arial" w:hAnsi="Arial"/>
          <w:b w:val="false"/>
          <w:bCs w:val="false"/>
          <w:i w:val="false"/>
          <w:iCs w:val="false"/>
          <w:sz w:val="20"/>
          <w:szCs w:val="20"/>
        </w:rPr>
        <w:t xml:space="preserve">2013, </w:t>
      </w:r>
      <w:r>
        <w:rPr>
          <w:rFonts w:ascii="Arial" w:hAnsi="Arial"/>
          <w:b w:val="false"/>
          <w:bCs w:val="false"/>
          <w:i w:val="false"/>
          <w:iCs w:val="false"/>
          <w:sz w:val="20"/>
          <w:szCs w:val="20"/>
        </w:rPr>
        <w:t>pp. 229-247</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PORTET Jean-Philippe, « Contractualisation et territorialisation comme réponses à la demande locale de sécurité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n° 8, avril-juin 2009, pp. 29-35.</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PRIOL Jacques, </w:t>
      </w:r>
      <w:r>
        <w:rPr>
          <w:rFonts w:ascii="Arial" w:hAnsi="Arial"/>
          <w:b w:val="false"/>
          <w:bCs w:val="false"/>
          <w:i/>
          <w:iCs/>
          <w:sz w:val="20"/>
          <w:szCs w:val="20"/>
        </w:rPr>
        <w:t>Le big data des territoires : Open dat, protection des données, smart city, civic tech, services publics…</w:t>
      </w:r>
      <w:r>
        <w:rPr>
          <w:rFonts w:ascii="Arial" w:hAnsi="Arial"/>
          <w:b w:val="false"/>
          <w:bCs w:val="false"/>
          <w:i w:val="false"/>
          <w:iCs w:val="false"/>
          <w:sz w:val="20"/>
          <w:szCs w:val="20"/>
        </w:rPr>
        <w:t xml:space="preserve">, Limoges, FYP </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ditions 2017, 219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Protéger le territoire, le continuum sécurité-défense », </w:t>
      </w:r>
      <w:r>
        <w:rPr>
          <w:rFonts w:ascii="Arial" w:hAnsi="Arial"/>
          <w:b w:val="false"/>
          <w:bCs w:val="false"/>
          <w:i/>
          <w:iCs/>
          <w:sz w:val="20"/>
          <w:szCs w:val="20"/>
        </w:rPr>
        <w:t>Cahiers de la sécurité et de la justice</w:t>
      </w:r>
      <w:r>
        <w:rPr>
          <w:rFonts w:ascii="Arial" w:hAnsi="Arial"/>
          <w:b w:val="false"/>
          <w:bCs w:val="false"/>
          <w:i w:val="false"/>
          <w:iCs w:val="false"/>
          <w:sz w:val="20"/>
          <w:szCs w:val="20"/>
        </w:rPr>
        <w:t>, n° 45, 2019, 112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21" w:name="mla_FR2"/>
      <w:bookmarkEnd w:id="21"/>
      <w:r>
        <w:rPr>
          <w:rFonts w:ascii="Arial" w:hAnsi="Arial"/>
          <w:b w:val="false"/>
          <w:bCs w:val="false"/>
          <w:i w:val="false"/>
          <w:iCs w:val="false"/>
          <w:sz w:val="20"/>
          <w:szCs w:val="20"/>
        </w:rPr>
        <w:t>P</w:t>
      </w:r>
      <w:r>
        <w:rPr>
          <w:rFonts w:ascii="Arial" w:hAnsi="Arial"/>
          <w:b w:val="false"/>
          <w:bCs w:val="false"/>
          <w:i w:val="false"/>
          <w:iCs w:val="false"/>
          <w:sz w:val="20"/>
          <w:szCs w:val="20"/>
        </w:rPr>
        <w:t>RUVOST</w:t>
      </w:r>
      <w:r>
        <w:rPr>
          <w:rFonts w:ascii="Arial" w:hAnsi="Arial"/>
          <w:b w:val="false"/>
          <w:bCs w:val="false"/>
          <w:i w:val="false"/>
          <w:iCs w:val="false"/>
          <w:sz w:val="20"/>
          <w:szCs w:val="20"/>
        </w:rPr>
        <w:t xml:space="preserve"> Geneviève. </w:t>
      </w:r>
      <w:r>
        <w:rPr>
          <w:rFonts w:ascii="Arial" w:hAnsi="Arial"/>
          <w:b w:val="false"/>
          <w:bCs w:val="false"/>
          <w:i/>
          <w:iCs w:val="false"/>
          <w:sz w:val="20"/>
          <w:szCs w:val="20"/>
        </w:rPr>
        <w:t xml:space="preserve">De la « sergote » à la femme flic. Une autre histoire de l’institution policière (1935-2005), </w:t>
      </w:r>
      <w:r>
        <w:rPr>
          <w:rFonts w:ascii="Arial" w:hAnsi="Arial"/>
          <w:b w:val="false"/>
          <w:bCs w:val="false"/>
          <w:i/>
          <w:iCs w:val="false"/>
          <w:sz w:val="20"/>
          <w:szCs w:val="20"/>
        </w:rPr>
        <w:t>Paris,</w:t>
      </w:r>
      <w:r>
        <w:rPr>
          <w:rFonts w:ascii="Arial" w:hAnsi="Arial"/>
          <w:b w:val="false"/>
          <w:bCs w:val="false"/>
          <w:i/>
          <w:iCs w:val="false"/>
          <w:sz w:val="20"/>
          <w:szCs w:val="20"/>
        </w:rPr>
        <w:t xml:space="preserve"> </w:t>
      </w:r>
      <w:r>
        <w:rPr>
          <w:rFonts w:ascii="Arial" w:hAnsi="Arial"/>
          <w:b w:val="false"/>
          <w:bCs w:val="false"/>
          <w:i w:val="false"/>
          <w:iCs w:val="false"/>
          <w:sz w:val="20"/>
          <w:szCs w:val="20"/>
        </w:rPr>
        <w:t xml:space="preserve">La Découverte, 2008, </w:t>
      </w:r>
      <w:r>
        <w:rPr>
          <w:rFonts w:ascii="Arial" w:hAnsi="Arial"/>
          <w:b w:val="false"/>
          <w:bCs w:val="false"/>
          <w:i w:val="false"/>
          <w:iCs w:val="false"/>
          <w:sz w:val="20"/>
          <w:szCs w:val="20"/>
        </w:rPr>
        <w:t>308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22" w:name="iso_690_FR6"/>
      <w:bookmarkEnd w:id="22"/>
      <w:r>
        <w:rPr>
          <w:rFonts w:ascii="Arial" w:hAnsi="Arial"/>
          <w:b w:val="false"/>
          <w:bCs w:val="false"/>
          <w:i w:val="false"/>
          <w:iCs w:val="false"/>
          <w:sz w:val="20"/>
          <w:szCs w:val="20"/>
        </w:rPr>
        <w:t>P</w:t>
      </w:r>
      <w:r>
        <w:rPr>
          <w:rFonts w:ascii="Arial" w:hAnsi="Arial"/>
          <w:b w:val="false"/>
          <w:bCs w:val="false"/>
          <w:i w:val="false"/>
          <w:iCs w:val="false"/>
          <w:sz w:val="20"/>
          <w:szCs w:val="20"/>
        </w:rPr>
        <w:t>URENNE</w:t>
      </w:r>
      <w:r>
        <w:rPr>
          <w:rFonts w:ascii="Arial" w:hAnsi="Arial"/>
          <w:b w:val="false"/>
          <w:bCs w:val="false"/>
          <w:i w:val="false"/>
          <w:iCs w:val="false"/>
          <w:sz w:val="20"/>
          <w:szCs w:val="20"/>
        </w:rPr>
        <w:t xml:space="preserve"> Anaïk, A</w:t>
      </w:r>
      <w:r>
        <w:rPr>
          <w:rFonts w:ascii="Arial" w:hAnsi="Arial"/>
          <w:b w:val="false"/>
          <w:bCs w:val="false"/>
          <w:i w:val="false"/>
          <w:iCs w:val="false"/>
          <w:sz w:val="20"/>
          <w:szCs w:val="20"/>
        </w:rPr>
        <w:t>UST</w:t>
      </w:r>
      <w:r>
        <w:rPr>
          <w:rFonts w:ascii="Arial" w:hAnsi="Arial"/>
          <w:b w:val="false"/>
          <w:bCs w:val="false"/>
          <w:i w:val="false"/>
          <w:iCs w:val="false"/>
          <w:sz w:val="20"/>
          <w:szCs w:val="20"/>
        </w:rPr>
        <w:t xml:space="preserve"> Jérôme, « Piloter la police par les indicateurs ? Effets et limites des instruments de mesure des performances », </w:t>
      </w:r>
      <w:r>
        <w:rPr>
          <w:rFonts w:ascii="Arial" w:hAnsi="Arial"/>
          <w:b w:val="false"/>
          <w:bCs w:val="false"/>
          <w:i/>
          <w:iCs w:val="false"/>
          <w:sz w:val="20"/>
          <w:szCs w:val="20"/>
        </w:rPr>
        <w:t>Déviance et Société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vol. 34, </w:t>
      </w:r>
      <w:r>
        <w:rPr>
          <w:rFonts w:ascii="Arial" w:hAnsi="Arial"/>
          <w:b w:val="false"/>
          <w:bCs w:val="false"/>
          <w:i w:val="false"/>
          <w:iCs w:val="false"/>
          <w:sz w:val="20"/>
          <w:szCs w:val="20"/>
        </w:rPr>
        <w:t xml:space="preserve">2010/1, </w:t>
      </w:r>
      <w:r>
        <w:rPr>
          <w:rFonts w:ascii="Arial" w:hAnsi="Arial"/>
          <w:b w:val="false"/>
          <w:bCs w:val="false"/>
          <w:i w:val="false"/>
          <w:iCs w:val="false"/>
          <w:sz w:val="20"/>
          <w:szCs w:val="20"/>
        </w:rPr>
        <w:t>p</w:t>
      </w:r>
      <w:r>
        <w:rPr>
          <w:rFonts w:ascii="Arial" w:hAnsi="Arial"/>
          <w:b w:val="false"/>
          <w:bCs w:val="false"/>
          <w:i w:val="false"/>
          <w:iCs w:val="false"/>
          <w:sz w:val="20"/>
          <w:szCs w:val="20"/>
        </w:rPr>
        <w:t>p. 7-28.</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QU</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RO Yann-Cédric, « La police territoriale de proximité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86</w:t>
      </w:r>
      <w:r>
        <w:rPr>
          <w:rFonts w:ascii="Arial" w:hAnsi="Arial"/>
          <w:b w:val="false"/>
          <w:bCs w:val="false"/>
          <w:i w:val="false"/>
          <w:iCs w:val="false"/>
          <w:sz w:val="20"/>
          <w:szCs w:val="20"/>
        </w:rPr>
        <w:t>-</w:t>
      </w:r>
      <w:r>
        <w:rPr>
          <w:rFonts w:ascii="Arial" w:hAnsi="Arial"/>
          <w:b w:val="false"/>
          <w:bCs w:val="false"/>
          <w:i w:val="false"/>
          <w:iCs w:val="false"/>
          <w:sz w:val="20"/>
          <w:szCs w:val="20"/>
        </w:rPr>
        <w:t>95</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QUILL</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 Michel [entretien], « La coopération policière européenne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14</w:t>
      </w:r>
      <w:r>
        <w:rPr>
          <w:rFonts w:ascii="Arial" w:hAnsi="Arial"/>
          <w:b w:val="false"/>
          <w:bCs w:val="false"/>
          <w:i w:val="false"/>
          <w:iCs w:val="false"/>
          <w:sz w:val="20"/>
          <w:szCs w:val="20"/>
        </w:rPr>
        <w:t>1-</w:t>
      </w:r>
      <w:r>
        <w:rPr>
          <w:rFonts w:ascii="Arial" w:hAnsi="Arial"/>
          <w:b w:val="false"/>
          <w:bCs w:val="false"/>
          <w:i w:val="false"/>
          <w:iCs w:val="false"/>
          <w:sz w:val="20"/>
          <w:szCs w:val="20"/>
        </w:rPr>
        <w:t>143</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RAUFER Xavier, « Sécurité globale et </w:t>
      </w:r>
      <w:r>
        <w:rPr>
          <w:rFonts w:eastAsia="Times New Roman" w:cs="Times New Roman" w:ascii="Arial" w:hAnsi="Arial"/>
          <w:b w:val="false"/>
          <w:bCs w:val="false"/>
          <w:i w:val="false"/>
          <w:iCs w:val="false"/>
          <w:sz w:val="20"/>
          <w:szCs w:val="20"/>
        </w:rPr>
        <w:t xml:space="preserve">"mégapoles anarchiques" », </w:t>
      </w:r>
      <w:r>
        <w:rPr>
          <w:rFonts w:eastAsia="Times New Roman" w:cs="Times New Roman" w:ascii="Arial" w:hAnsi="Arial"/>
          <w:b w:val="false"/>
          <w:bCs w:val="false"/>
          <w:i/>
          <w:iCs/>
          <w:sz w:val="20"/>
          <w:szCs w:val="20"/>
        </w:rPr>
        <w:t xml:space="preserve">Cahiers de la </w:t>
      </w:r>
      <w:r>
        <w:rPr>
          <w:rFonts w:eastAsia="Times New Roman" w:cs="Times New Roman" w:ascii="Arial" w:hAnsi="Arial"/>
          <w:b w:val="false"/>
          <w:bCs w:val="false"/>
          <w:i/>
          <w:iCs/>
          <w:sz w:val="20"/>
          <w:szCs w:val="20"/>
        </w:rPr>
        <w:t>s</w:t>
      </w:r>
      <w:r>
        <w:rPr>
          <w:rFonts w:eastAsia="Times New Roman" w:cs="Times New Roman" w:ascii="Arial" w:hAnsi="Arial"/>
          <w:b w:val="false"/>
          <w:bCs w:val="false"/>
          <w:i/>
          <w:iCs/>
          <w:sz w:val="20"/>
          <w:szCs w:val="20"/>
        </w:rPr>
        <w:t>écurité</w:t>
      </w:r>
      <w:r>
        <w:rPr>
          <w:rFonts w:eastAsia="Times New Roman" w:cs="Times New Roman" w:ascii="Arial" w:hAnsi="Arial"/>
          <w:b w:val="false"/>
          <w:bCs w:val="false"/>
          <w:i w:val="false"/>
          <w:iCs w:val="false"/>
          <w:sz w:val="20"/>
          <w:szCs w:val="20"/>
        </w:rPr>
        <w:t xml:space="preserve">, n° 8, avril-juin 2009, pp. </w:t>
      </w:r>
      <w:r>
        <w:rPr>
          <w:rFonts w:eastAsia="Times New Roman" w:cs="Times New Roman" w:ascii="Arial" w:hAnsi="Arial"/>
          <w:b w:val="false"/>
          <w:bCs w:val="false"/>
          <w:i w:val="false"/>
          <w:iCs w:val="false"/>
          <w:sz w:val="20"/>
          <w:szCs w:val="20"/>
        </w:rPr>
        <w:t>74</w:t>
      </w:r>
      <w:r>
        <w:rPr>
          <w:rFonts w:eastAsia="Times New Roman" w:cs="Times New Roman" w:ascii="Arial" w:hAnsi="Arial"/>
          <w:b w:val="false"/>
          <w:bCs w:val="false"/>
          <w:i w:val="false"/>
          <w:iCs w:val="false"/>
          <w:sz w:val="20"/>
          <w:szCs w:val="20"/>
        </w:rPr>
        <w:t>-</w:t>
      </w:r>
      <w:r>
        <w:rPr>
          <w:rFonts w:eastAsia="Times New Roman" w:cs="Times New Roman" w:ascii="Arial" w:hAnsi="Arial"/>
          <w:b w:val="false"/>
          <w:bCs w:val="false"/>
          <w:i w:val="false"/>
          <w:iCs w:val="false"/>
          <w:sz w:val="20"/>
          <w:szCs w:val="20"/>
        </w:rPr>
        <w:t>80</w:t>
      </w:r>
      <w:r>
        <w:rPr>
          <w:rFonts w:eastAsia="Times New Roman" w:cs="Times New Roman"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RENNARD Jean-Philippe, </w:t>
      </w:r>
      <w:r>
        <w:rPr>
          <w:rFonts w:ascii="Arial" w:hAnsi="Arial"/>
          <w:b w:val="false"/>
          <w:bCs w:val="false"/>
          <w:i/>
          <w:iCs/>
          <w:sz w:val="20"/>
          <w:szCs w:val="20"/>
        </w:rPr>
        <w:t>Darknet : mythes et réalités</w:t>
      </w:r>
      <w:r>
        <w:rPr>
          <w:rFonts w:ascii="Arial" w:hAnsi="Arial"/>
          <w:b w:val="false"/>
          <w:bCs w:val="false"/>
          <w:i w:val="false"/>
          <w:iCs w:val="false"/>
          <w:sz w:val="20"/>
          <w:szCs w:val="20"/>
        </w:rPr>
        <w:t>, Ellipses, 2018, 239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RIBOT </w:t>
      </w:r>
      <w:r>
        <w:rPr>
          <w:rFonts w:ascii="Arial" w:hAnsi="Arial"/>
          <w:b w:val="false"/>
          <w:bCs w:val="false"/>
          <w:i w:val="false"/>
          <w:iCs w:val="false"/>
          <w:sz w:val="20"/>
          <w:szCs w:val="20"/>
        </w:rPr>
        <w:t>Catherine</w:t>
      </w:r>
      <w:r>
        <w:rPr>
          <w:rFonts w:ascii="Arial" w:hAnsi="Arial"/>
          <w:b w:val="false"/>
          <w:bCs w:val="false"/>
          <w:i w:val="false"/>
          <w:iCs w:val="false"/>
          <w:sz w:val="20"/>
          <w:szCs w:val="20"/>
        </w:rPr>
        <w:t>, « </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rosion et police administrative », </w:t>
      </w:r>
      <w:r>
        <w:rPr>
          <w:rFonts w:ascii="Arial" w:hAnsi="Arial"/>
          <w:b w:val="false"/>
          <w:bCs w:val="false"/>
          <w:i/>
          <w:iCs/>
          <w:sz w:val="20"/>
          <w:szCs w:val="20"/>
        </w:rPr>
        <w:t>Revue juridique de l'environnement</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vol. 44, </w:t>
      </w:r>
      <w:r>
        <w:rPr>
          <w:rFonts w:ascii="Arial" w:hAnsi="Arial"/>
          <w:b w:val="false"/>
          <w:bCs w:val="false"/>
          <w:i w:val="false"/>
          <w:iCs w:val="false"/>
          <w:sz w:val="20"/>
          <w:szCs w:val="20"/>
        </w:rPr>
        <w:t xml:space="preserve">2019/1, </w:t>
      </w:r>
      <w:r>
        <w:rPr>
          <w:rFonts w:ascii="Arial" w:hAnsi="Arial"/>
          <w:b w:val="false"/>
          <w:bCs w:val="false"/>
          <w:i w:val="false"/>
          <w:iCs w:val="false"/>
          <w:sz w:val="20"/>
          <w:szCs w:val="20"/>
        </w:rPr>
        <w:t>pp. 15-29</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RIGOUSTE Mathieu, « La police du futur », </w:t>
      </w:r>
      <w:r>
        <w:rPr>
          <w:rFonts w:ascii="Arial" w:hAnsi="Arial"/>
          <w:b w:val="false"/>
          <w:bCs w:val="false"/>
          <w:i/>
          <w:iCs/>
          <w:sz w:val="20"/>
          <w:szCs w:val="20"/>
        </w:rPr>
        <w:t>Revue du Crieur</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10, </w:t>
      </w:r>
      <w:r>
        <w:rPr>
          <w:rFonts w:ascii="Arial" w:hAnsi="Arial"/>
          <w:b w:val="false"/>
          <w:bCs w:val="false"/>
          <w:i w:val="false"/>
          <w:iCs w:val="false"/>
          <w:sz w:val="20"/>
          <w:szCs w:val="20"/>
        </w:rPr>
        <w:t xml:space="preserve">2018/2, </w:t>
      </w:r>
      <w:r>
        <w:rPr>
          <w:rFonts w:ascii="Arial" w:hAnsi="Arial"/>
          <w:b w:val="false"/>
          <w:bCs w:val="false"/>
          <w:i w:val="false"/>
          <w:iCs w:val="false"/>
          <w:sz w:val="20"/>
          <w:szCs w:val="20"/>
        </w:rPr>
        <w:t>p</w:t>
      </w:r>
      <w:r>
        <w:rPr>
          <w:rFonts w:ascii="Arial" w:hAnsi="Arial"/>
          <w:b w:val="false"/>
          <w:bCs w:val="false"/>
          <w:i w:val="false"/>
          <w:iCs w:val="false"/>
          <w:sz w:val="20"/>
          <w:szCs w:val="20"/>
        </w:rPr>
        <w:t>p. 32-47.</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RIZK Cyril, « Victimation et déliquance enregistrées dans huit grands ensembles régionaux, géographie comparée des vols liés aux véhicules et des vols dans les résidences des ménages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52</w:t>
      </w:r>
      <w:r>
        <w:rPr>
          <w:rFonts w:ascii="Arial" w:hAnsi="Arial"/>
          <w:b w:val="false"/>
          <w:bCs w:val="false"/>
          <w:i w:val="false"/>
          <w:iCs w:val="false"/>
          <w:sz w:val="20"/>
          <w:szCs w:val="20"/>
        </w:rPr>
        <w:t>-</w:t>
      </w:r>
      <w:r>
        <w:rPr>
          <w:rFonts w:ascii="Arial" w:hAnsi="Arial"/>
          <w:b w:val="false"/>
          <w:bCs w:val="false"/>
          <w:i w:val="false"/>
          <w:iCs w:val="false"/>
          <w:sz w:val="20"/>
          <w:szCs w:val="20"/>
        </w:rPr>
        <w:t>60</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ROBATEL Nathalie, « Contrôles et surveillance dans le cyberespace », </w:t>
      </w:r>
      <w:r>
        <w:rPr>
          <w:rFonts w:ascii="Arial" w:hAnsi="Arial"/>
          <w:b w:val="false"/>
          <w:bCs w:val="false"/>
          <w:i/>
          <w:iCs/>
          <w:sz w:val="20"/>
          <w:szCs w:val="20"/>
        </w:rPr>
        <w:t>Problèmes politiques et sociaux</w:t>
      </w:r>
      <w:r>
        <w:rPr>
          <w:rFonts w:ascii="Arial" w:hAnsi="Arial"/>
          <w:b w:val="false"/>
          <w:bCs w:val="false"/>
          <w:i w:val="false"/>
          <w:iCs w:val="false"/>
          <w:sz w:val="20"/>
          <w:szCs w:val="20"/>
        </w:rPr>
        <w:t xml:space="preserve">, n° 98, 2011, 126 p.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ROCHÉ </w:t>
      </w:r>
      <w:r>
        <w:rPr>
          <w:rFonts w:ascii="Arial" w:hAnsi="Arial"/>
          <w:b w:val="false"/>
          <w:bCs w:val="false"/>
          <w:i w:val="false"/>
          <w:iCs w:val="false"/>
          <w:sz w:val="20"/>
          <w:szCs w:val="20"/>
        </w:rPr>
        <w:t>Sebastian</w:t>
      </w:r>
      <w:r>
        <w:rPr>
          <w:rFonts w:ascii="Arial" w:hAnsi="Arial"/>
          <w:b w:val="false"/>
          <w:bCs w:val="false"/>
          <w:i w:val="false"/>
          <w:iCs w:val="false"/>
          <w:sz w:val="20"/>
          <w:szCs w:val="20"/>
        </w:rPr>
        <w:t xml:space="preserve">, </w:t>
      </w:r>
      <w:r>
        <w:rPr>
          <w:rFonts w:ascii="Arial" w:hAnsi="Arial"/>
          <w:b w:val="false"/>
          <w:bCs w:val="false"/>
          <w:i/>
          <w:iCs/>
          <w:sz w:val="20"/>
          <w:szCs w:val="20"/>
        </w:rPr>
        <w:t>Tolérance zéro ?</w:t>
      </w:r>
      <w:r>
        <w:rPr>
          <w:rFonts w:ascii="Arial" w:hAnsi="Arial"/>
          <w:b w:val="false"/>
          <w:bCs w:val="false"/>
          <w:i w:val="false"/>
          <w:iCs w:val="false"/>
          <w:sz w:val="20"/>
          <w:szCs w:val="20"/>
        </w:rPr>
        <w:t xml:space="preserve">, Paris, Odile Jacob, </w:t>
      </w:r>
      <w:r>
        <w:rPr>
          <w:rFonts w:ascii="Arial" w:hAnsi="Arial"/>
          <w:b w:val="false"/>
          <w:bCs w:val="false"/>
          <w:i w:val="false"/>
          <w:iCs w:val="false"/>
          <w:sz w:val="20"/>
          <w:szCs w:val="20"/>
        </w:rPr>
        <w:t>2002,</w:t>
      </w:r>
      <w:r>
        <w:rPr>
          <w:rFonts w:ascii="Arial" w:hAnsi="Arial"/>
          <w:b w:val="false"/>
          <w:bCs w:val="false"/>
          <w:i w:val="false"/>
          <w:iCs w:val="false"/>
          <w:sz w:val="20"/>
          <w:szCs w:val="20"/>
        </w:rPr>
        <w:t xml:space="preserve"> p</w:t>
      </w:r>
      <w:r>
        <w:rPr>
          <w:rFonts w:ascii="Arial" w:hAnsi="Arial"/>
          <w:b w:val="false"/>
          <w:bCs w:val="false"/>
          <w:i w:val="false"/>
          <w:iCs w:val="false"/>
          <w:sz w:val="20"/>
          <w:szCs w:val="20"/>
        </w:rPr>
        <w:t>p</w:t>
      </w:r>
      <w:r>
        <w:rPr>
          <w:rFonts w:ascii="Arial" w:hAnsi="Arial"/>
          <w:b w:val="false"/>
          <w:bCs w:val="false"/>
          <w:i w:val="false"/>
          <w:iCs w:val="false"/>
          <w:sz w:val="20"/>
          <w:szCs w:val="20"/>
        </w:rPr>
        <w:t>. 179-183.</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ROCH</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 Sebastian, </w:t>
      </w:r>
      <w:r>
        <w:rPr>
          <w:rFonts w:ascii="Arial" w:hAnsi="Arial"/>
          <w:b w:val="false"/>
          <w:bCs w:val="false"/>
          <w:i/>
          <w:iCs/>
          <w:sz w:val="20"/>
          <w:szCs w:val="20"/>
        </w:rPr>
        <w:t>En quête de sécurité : Causes de la délinquance et nouvelles réponses</w:t>
      </w:r>
      <w:r>
        <w:rPr>
          <w:rFonts w:ascii="Arial" w:hAnsi="Arial"/>
          <w:b w:val="false"/>
          <w:bCs w:val="false"/>
          <w:i w:val="false"/>
          <w:iCs w:val="false"/>
          <w:sz w:val="20"/>
          <w:szCs w:val="20"/>
        </w:rPr>
        <w:t>, Paris, Armand Colin, 2003, 344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ROCH</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Sebastian</w:t>
      </w:r>
      <w:r>
        <w:rPr>
          <w:rFonts w:ascii="Arial" w:hAnsi="Arial"/>
          <w:b w:val="false"/>
          <w:bCs w:val="false"/>
          <w:i w:val="false"/>
          <w:iCs w:val="false"/>
          <w:sz w:val="20"/>
          <w:szCs w:val="20"/>
        </w:rPr>
        <w:t>, « La métropolisation et la privatisation de la sécurité en France », in ROCH</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Sebastian</w:t>
      </w:r>
      <w:r>
        <w:rPr>
          <w:rFonts w:ascii="Arial" w:hAnsi="Arial"/>
          <w:b w:val="false"/>
          <w:bCs w:val="false"/>
          <w:i w:val="false"/>
          <w:iCs w:val="false"/>
          <w:sz w:val="20"/>
          <w:szCs w:val="20"/>
        </w:rPr>
        <w:t xml:space="preserve"> (dir.), </w:t>
      </w:r>
      <w:r>
        <w:rPr>
          <w:rFonts w:ascii="Arial" w:hAnsi="Arial"/>
          <w:b w:val="false"/>
          <w:bCs w:val="false"/>
          <w:i/>
          <w:iCs/>
          <w:sz w:val="20"/>
          <w:szCs w:val="20"/>
        </w:rPr>
        <w:t>Réformer la police et la sécurité - Les nouvelles tendances en Europe et aux États-Unis</w:t>
      </w:r>
      <w:r>
        <w:rPr>
          <w:rFonts w:ascii="Arial" w:hAnsi="Arial"/>
          <w:b w:val="false"/>
          <w:bCs w:val="false"/>
          <w:i w:val="false"/>
          <w:iCs w:val="false"/>
          <w:sz w:val="20"/>
          <w:szCs w:val="20"/>
        </w:rPr>
        <w:t xml:space="preserve">, Paris, Odile Jacob, </w:t>
      </w:r>
      <w:r>
        <w:rPr>
          <w:rFonts w:ascii="Arial" w:hAnsi="Arial"/>
          <w:b w:val="false"/>
          <w:bCs w:val="false"/>
          <w:i w:val="false"/>
          <w:iCs w:val="false"/>
          <w:sz w:val="20"/>
          <w:szCs w:val="20"/>
        </w:rPr>
        <w:t>2004</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sz w:val="20"/>
          <w:szCs w:val="20"/>
        </w:rPr>
      </w:pPr>
      <w:bookmarkStart w:id="23" w:name="mla_FR5"/>
      <w:bookmarkEnd w:id="23"/>
      <w:r>
        <w:rPr>
          <w:rFonts w:ascii="Arial" w:hAnsi="Arial"/>
          <w:b w:val="false"/>
          <w:bCs w:val="false"/>
          <w:i w:val="false"/>
          <w:iCs w:val="false"/>
          <w:sz w:val="20"/>
          <w:szCs w:val="20"/>
        </w:rPr>
        <w:t>R</w:t>
      </w:r>
      <w:r>
        <w:rPr>
          <w:rFonts w:ascii="Arial" w:hAnsi="Arial"/>
          <w:b w:val="false"/>
          <w:bCs w:val="false"/>
          <w:i w:val="false"/>
          <w:iCs w:val="false"/>
          <w:sz w:val="20"/>
          <w:szCs w:val="20"/>
        </w:rPr>
        <w:t>OCH</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 S</w:t>
      </w:r>
      <w:r>
        <w:rPr>
          <w:rFonts w:ascii="Arial" w:hAnsi="Arial"/>
          <w:b w:val="false"/>
          <w:bCs w:val="false"/>
          <w:i w:val="false"/>
          <w:iCs w:val="false"/>
          <w:sz w:val="20"/>
          <w:szCs w:val="20"/>
        </w:rPr>
        <w:t>e</w:t>
      </w:r>
      <w:r>
        <w:rPr>
          <w:rFonts w:ascii="Arial" w:hAnsi="Arial"/>
          <w:b w:val="false"/>
          <w:bCs w:val="false"/>
          <w:i w:val="false"/>
          <w:iCs w:val="false"/>
          <w:sz w:val="20"/>
          <w:szCs w:val="20"/>
        </w:rPr>
        <w:t xml:space="preserve">bastian. « Préface à l'édition Quadrige. Délinquance et politique de sécurité : les évolutions »,  </w:t>
      </w:r>
      <w:r>
        <w:rPr>
          <w:rFonts w:ascii="Arial" w:hAnsi="Arial"/>
          <w:b w:val="false"/>
          <w:bCs w:val="false"/>
          <w:i w:val="false"/>
          <w:iCs w:val="false"/>
          <w:sz w:val="20"/>
          <w:szCs w:val="20"/>
        </w:rPr>
        <w:t>in ROCH</w:t>
      </w:r>
      <w:r>
        <w:rPr>
          <w:rFonts w:eastAsia="Times New Roman" w:cs="Times New Roman" w:ascii="Arial" w:hAnsi="Arial"/>
          <w:b w:val="false"/>
          <w:bCs w:val="false"/>
          <w:i w:val="false"/>
          <w:iCs w:val="false"/>
          <w:sz w:val="20"/>
          <w:szCs w:val="20"/>
        </w:rPr>
        <w:t>É S</w:t>
      </w:r>
      <w:r>
        <w:rPr>
          <w:rFonts w:eastAsia="Times New Roman" w:cs="Times New Roman" w:ascii="Arial" w:hAnsi="Arial"/>
          <w:b w:val="false"/>
          <w:bCs w:val="false"/>
          <w:i w:val="false"/>
          <w:iCs w:val="false"/>
          <w:sz w:val="20"/>
          <w:szCs w:val="20"/>
        </w:rPr>
        <w:t>e</w:t>
      </w:r>
      <w:r>
        <w:rPr>
          <w:rFonts w:eastAsia="Times New Roman" w:cs="Times New Roman" w:ascii="Arial" w:hAnsi="Arial"/>
          <w:b w:val="false"/>
          <w:bCs w:val="false"/>
          <w:i w:val="false"/>
          <w:iCs w:val="false"/>
          <w:sz w:val="20"/>
          <w:szCs w:val="20"/>
        </w:rPr>
        <w:t>bastian (dir.),</w:t>
      </w:r>
      <w:r>
        <w:rPr>
          <w:rFonts w:ascii="Arial" w:hAnsi="Arial"/>
          <w:b w:val="false"/>
          <w:bCs w:val="false"/>
          <w:i w:val="false"/>
          <w:iCs w:val="false"/>
          <w:sz w:val="20"/>
          <w:szCs w:val="20"/>
        </w:rPr>
        <w:t xml:space="preserve"> </w:t>
      </w:r>
      <w:r>
        <w:rPr>
          <w:rFonts w:ascii="Arial" w:hAnsi="Arial"/>
          <w:b w:val="false"/>
          <w:bCs w:val="false"/>
          <w:i/>
          <w:iCs w:val="false"/>
          <w:sz w:val="20"/>
          <w:szCs w:val="20"/>
        </w:rPr>
        <w:t>Sociologie politique de l’insécurité. Violences urbaines, inégalités et globalisation</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Paris, PUF</w:t>
      </w:r>
      <w:r>
        <w:rPr>
          <w:rFonts w:ascii="Arial" w:hAnsi="Arial"/>
          <w:b w:val="false"/>
          <w:bCs w:val="false"/>
          <w:i w:val="false"/>
          <w:iCs w:val="false"/>
          <w:sz w:val="20"/>
          <w:szCs w:val="20"/>
        </w:rPr>
        <w:t xml:space="preserve">,  2004, pp. IX-XXXI. </w:t>
      </w:r>
    </w:p>
    <w:p>
      <w:pPr>
        <w:pStyle w:val="Normal"/>
        <w:spacing w:lineRule="auto" w:line="360" w:before="0" w:after="0"/>
        <w:ind w:left="0" w:right="0" w:hanging="0"/>
        <w:jc w:val="both"/>
        <w:rPr>
          <w:rFonts w:ascii="Arial" w:hAnsi="Arial"/>
          <w:sz w:val="20"/>
          <w:szCs w:val="20"/>
        </w:rPr>
      </w:pPr>
      <w:bookmarkStart w:id="24" w:name="mla_FR1"/>
      <w:bookmarkEnd w:id="24"/>
      <w:r>
        <w:rPr>
          <w:rFonts w:ascii="Arial" w:hAnsi="Arial"/>
          <w:b w:val="false"/>
          <w:bCs w:val="false"/>
          <w:i w:val="false"/>
          <w:iCs w:val="false"/>
          <w:sz w:val="20"/>
          <w:szCs w:val="20"/>
        </w:rPr>
        <w:t>ROCHÉ S</w:t>
      </w:r>
      <w:r>
        <w:rPr>
          <w:rFonts w:ascii="Arial" w:hAnsi="Arial"/>
          <w:b w:val="false"/>
          <w:bCs w:val="false"/>
          <w:i w:val="false"/>
          <w:iCs w:val="false"/>
          <w:sz w:val="20"/>
          <w:szCs w:val="20"/>
        </w:rPr>
        <w:t>e</w:t>
      </w:r>
      <w:r>
        <w:rPr>
          <w:rFonts w:ascii="Arial" w:hAnsi="Arial"/>
          <w:b w:val="false"/>
          <w:bCs w:val="false"/>
          <w:i w:val="false"/>
          <w:iCs w:val="false"/>
          <w:sz w:val="20"/>
          <w:szCs w:val="20"/>
        </w:rPr>
        <w:t xml:space="preserve">bastian. « Vers la démonopolisation des fonctions régaliennes : contractualisation, territorialisation et européanisation de la sécurité intérieure », </w:t>
      </w:r>
      <w:r>
        <w:rPr>
          <w:rFonts w:ascii="Arial" w:hAnsi="Arial"/>
          <w:b w:val="false"/>
          <w:bCs w:val="false"/>
          <w:i/>
          <w:iCs w:val="false"/>
          <w:sz w:val="20"/>
          <w:szCs w:val="20"/>
        </w:rPr>
        <w:t>Revue française de science politique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vol. 54, </w:t>
      </w:r>
      <w:r>
        <w:rPr>
          <w:rFonts w:ascii="Arial" w:hAnsi="Arial"/>
          <w:b w:val="false"/>
          <w:bCs w:val="false"/>
          <w:i w:val="false"/>
          <w:iCs w:val="false"/>
          <w:sz w:val="20"/>
          <w:szCs w:val="20"/>
        </w:rPr>
        <w:t xml:space="preserve"> </w:t>
      </w:r>
      <w:bookmarkStart w:id="25" w:name="iso_690_FR5"/>
      <w:bookmarkEnd w:id="25"/>
      <w:r>
        <w:rPr>
          <w:rFonts w:ascii="Arial" w:hAnsi="Arial"/>
          <w:sz w:val="20"/>
          <w:szCs w:val="20"/>
        </w:rPr>
        <w:t>2004/1</w:t>
      </w:r>
      <w:r>
        <w:rPr>
          <w:rFonts w:ascii="Arial" w:hAnsi="Arial"/>
          <w:b w:val="false"/>
          <w:bCs w:val="false"/>
          <w:i w:val="false"/>
          <w:iCs w:val="false"/>
          <w:sz w:val="20"/>
          <w:szCs w:val="20"/>
        </w:rPr>
        <w:t>, p</w:t>
      </w:r>
      <w:r>
        <w:rPr>
          <w:rFonts w:ascii="Arial" w:hAnsi="Arial"/>
          <w:b w:val="false"/>
          <w:bCs w:val="false"/>
          <w:i w:val="false"/>
          <w:iCs w:val="false"/>
          <w:sz w:val="20"/>
          <w:szCs w:val="20"/>
        </w:rPr>
        <w:t>p</w:t>
      </w:r>
      <w:r>
        <w:rPr>
          <w:rFonts w:ascii="Arial" w:hAnsi="Arial"/>
          <w:b w:val="false"/>
          <w:bCs w:val="false"/>
          <w:i w:val="false"/>
          <w:iCs w:val="false"/>
          <w:sz w:val="20"/>
          <w:szCs w:val="20"/>
        </w:rPr>
        <w:t xml:space="preserve">. 43-70.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ROCHÉ </w:t>
      </w:r>
      <w:r>
        <w:rPr>
          <w:rFonts w:ascii="Arial" w:hAnsi="Arial"/>
          <w:b w:val="false"/>
          <w:bCs w:val="false"/>
          <w:i w:val="false"/>
          <w:iCs w:val="false"/>
          <w:sz w:val="20"/>
          <w:szCs w:val="20"/>
        </w:rPr>
        <w:t>Sebastian</w:t>
      </w:r>
      <w:r>
        <w:rPr>
          <w:rFonts w:ascii="Arial" w:hAnsi="Arial"/>
          <w:b w:val="false"/>
          <w:bCs w:val="false"/>
          <w:i w:val="false"/>
          <w:iCs w:val="false"/>
          <w:sz w:val="20"/>
          <w:szCs w:val="20"/>
        </w:rPr>
        <w:t xml:space="preserve">, </w:t>
      </w:r>
      <w:r>
        <w:rPr>
          <w:rFonts w:ascii="Arial" w:hAnsi="Arial"/>
          <w:b w:val="false"/>
          <w:bCs w:val="false"/>
          <w:i/>
          <w:iCs/>
          <w:sz w:val="20"/>
          <w:szCs w:val="20"/>
        </w:rPr>
        <w:t>Police de proximité. Nos politiques de sécurité</w:t>
      </w:r>
      <w:r>
        <w:rPr>
          <w:rFonts w:ascii="Arial" w:hAnsi="Arial"/>
          <w:b w:val="false"/>
          <w:bCs w:val="false"/>
          <w:i w:val="false"/>
          <w:iCs w:val="false"/>
          <w:sz w:val="20"/>
          <w:szCs w:val="20"/>
        </w:rPr>
        <w:t xml:space="preserve">, Paris, Seuil, </w:t>
      </w:r>
      <w:r>
        <w:rPr>
          <w:rFonts w:ascii="Arial" w:hAnsi="Arial"/>
          <w:b w:val="false"/>
          <w:bCs w:val="false"/>
          <w:i w:val="false"/>
          <w:iCs w:val="false"/>
          <w:sz w:val="20"/>
          <w:szCs w:val="20"/>
        </w:rPr>
        <w:t>2005, 310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26" w:name="iso_690_FR11"/>
      <w:bookmarkEnd w:id="26"/>
      <w:r>
        <w:rPr>
          <w:rFonts w:ascii="Arial" w:hAnsi="Arial"/>
          <w:b w:val="false"/>
          <w:bCs w:val="false"/>
          <w:i w:val="false"/>
          <w:iCs w:val="false"/>
          <w:sz w:val="20"/>
          <w:szCs w:val="20"/>
        </w:rPr>
        <w:t>S</w:t>
      </w:r>
      <w:r>
        <w:rPr>
          <w:rFonts w:ascii="Arial" w:hAnsi="Arial"/>
          <w:b w:val="false"/>
          <w:bCs w:val="false"/>
          <w:i w:val="false"/>
          <w:iCs w:val="false"/>
          <w:sz w:val="20"/>
          <w:szCs w:val="20"/>
        </w:rPr>
        <w:t>AUVADET</w:t>
      </w:r>
      <w:r>
        <w:rPr>
          <w:rFonts w:ascii="Arial" w:hAnsi="Arial"/>
          <w:b w:val="false"/>
          <w:bCs w:val="false"/>
          <w:i w:val="false"/>
          <w:iCs w:val="false"/>
          <w:sz w:val="20"/>
          <w:szCs w:val="20"/>
        </w:rPr>
        <w:t xml:space="preserve"> Thomas, « « Jeunes de la cité » et contrôle du territoire : le cas d'une cité de la banlieue parisienne », </w:t>
      </w:r>
      <w:r>
        <w:rPr>
          <w:rFonts w:ascii="Arial" w:hAnsi="Arial"/>
          <w:b w:val="false"/>
          <w:bCs w:val="false"/>
          <w:i/>
          <w:iCs w:val="false"/>
          <w:sz w:val="20"/>
          <w:szCs w:val="20"/>
        </w:rPr>
        <w:t>Hérodote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113, </w:t>
      </w:r>
      <w:r>
        <w:rPr>
          <w:rFonts w:ascii="Arial" w:hAnsi="Arial"/>
          <w:b w:val="false"/>
          <w:bCs w:val="false"/>
          <w:i w:val="false"/>
          <w:iCs w:val="false"/>
          <w:sz w:val="20"/>
          <w:szCs w:val="20"/>
        </w:rPr>
        <w:t>2004/2, p</w:t>
      </w:r>
      <w:r>
        <w:rPr>
          <w:rFonts w:ascii="Arial" w:hAnsi="Arial"/>
          <w:b w:val="false"/>
          <w:bCs w:val="false"/>
          <w:i w:val="false"/>
          <w:iCs w:val="false"/>
          <w:sz w:val="20"/>
          <w:szCs w:val="20"/>
        </w:rPr>
        <w:t>p</w:t>
      </w:r>
      <w:r>
        <w:rPr>
          <w:rFonts w:ascii="Arial" w:hAnsi="Arial"/>
          <w:b w:val="false"/>
          <w:bCs w:val="false"/>
          <w:i w:val="false"/>
          <w:iCs w:val="false"/>
          <w:sz w:val="20"/>
          <w:szCs w:val="20"/>
        </w:rPr>
        <w:t>. 113-133.</w:t>
      </w:r>
    </w:p>
    <w:p>
      <w:pPr>
        <w:pStyle w:val="Normal"/>
        <w:spacing w:lineRule="auto" w:line="360" w:before="0" w:after="0"/>
        <w:ind w:left="0" w:right="0" w:hanging="0"/>
        <w:jc w:val="both"/>
        <w:rPr/>
      </w:pPr>
      <w:r>
        <w:rPr>
          <w:rFonts w:ascii="Arial" w:hAnsi="Arial"/>
          <w:b w:val="false"/>
          <w:bCs w:val="false"/>
          <w:i w:val="false"/>
          <w:iCs w:val="false"/>
          <w:sz w:val="20"/>
          <w:szCs w:val="20"/>
        </w:rPr>
        <w:t>SHEPTYCKI James,</w:t>
      </w:r>
      <w:r>
        <w:rPr>
          <w:rFonts w:ascii="Arial" w:hAnsi="Arial"/>
          <w:sz w:val="20"/>
          <w:szCs w:val="20"/>
        </w:rPr>
        <w:t xml:space="preserve"> « Faire la police dans la Manche : L'évolution de la coopération transfrontalière (1968-1996) », </w:t>
      </w:r>
      <w:r>
        <w:rPr>
          <w:rStyle w:val="Accentuation"/>
          <w:rFonts w:ascii="Arial" w:hAnsi="Arial"/>
          <w:sz w:val="20"/>
          <w:szCs w:val="20"/>
        </w:rPr>
        <w:t>Cultures &amp; Conflits</w:t>
      </w:r>
      <w:r>
        <w:rPr>
          <w:rFonts w:ascii="Arial" w:hAnsi="Arial"/>
          <w:sz w:val="20"/>
          <w:szCs w:val="20"/>
        </w:rPr>
        <w:t xml:space="preserve"> [En ligne], 26-27 | automne 1997, mis en ligne le 15 mars 2006.</w:t>
      </w:r>
    </w:p>
    <w:p>
      <w:pPr>
        <w:pStyle w:val="Normal"/>
        <w:spacing w:lineRule="auto" w:line="360" w:before="0" w:after="0"/>
        <w:ind w:left="0" w:right="0" w:hanging="0"/>
        <w:jc w:val="both"/>
        <w:rPr>
          <w:rFonts w:ascii="Arial" w:hAnsi="Arial"/>
          <w:sz w:val="20"/>
          <w:szCs w:val="20"/>
        </w:rPr>
      </w:pPr>
      <w:bookmarkStart w:id="27" w:name="iso_690_FR20"/>
      <w:bookmarkEnd w:id="27"/>
      <w:r>
        <w:rPr>
          <w:rFonts w:ascii="Arial" w:hAnsi="Arial"/>
          <w:b w:val="false"/>
          <w:bCs w:val="false"/>
          <w:i w:val="false"/>
          <w:iCs w:val="false"/>
          <w:sz w:val="20"/>
          <w:szCs w:val="20"/>
        </w:rPr>
        <w:t>S</w:t>
      </w:r>
      <w:r>
        <w:rPr>
          <w:rFonts w:ascii="Arial" w:hAnsi="Arial"/>
          <w:b w:val="false"/>
          <w:bCs w:val="false"/>
          <w:i w:val="false"/>
          <w:iCs w:val="false"/>
          <w:sz w:val="20"/>
          <w:szCs w:val="20"/>
        </w:rPr>
        <w:t>IMON</w:t>
      </w:r>
      <w:r>
        <w:rPr>
          <w:rFonts w:ascii="Arial" w:hAnsi="Arial"/>
          <w:b w:val="false"/>
          <w:bCs w:val="false"/>
          <w:i w:val="false"/>
          <w:iCs w:val="false"/>
          <w:sz w:val="20"/>
          <w:szCs w:val="20"/>
        </w:rPr>
        <w:t xml:space="preserve"> Patrick, « Discriminations négatives. Pour une politique contre le délit de faciès », </w:t>
      </w:r>
      <w:r>
        <w:rPr>
          <w:rFonts w:ascii="Arial" w:hAnsi="Arial"/>
          <w:b w:val="false"/>
          <w:bCs w:val="false"/>
          <w:i/>
          <w:iCs w:val="false"/>
          <w:sz w:val="20"/>
          <w:szCs w:val="20"/>
        </w:rPr>
        <w:t>Mouvements</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44, </w:t>
      </w:r>
      <w:r>
        <w:rPr>
          <w:rFonts w:ascii="Arial" w:hAnsi="Arial"/>
          <w:b w:val="false"/>
          <w:bCs w:val="false"/>
          <w:i w:val="false"/>
          <w:iCs w:val="false"/>
          <w:sz w:val="20"/>
          <w:szCs w:val="20"/>
        </w:rPr>
        <w:t>2006/2, p</w:t>
      </w:r>
      <w:r>
        <w:rPr>
          <w:rFonts w:ascii="Arial" w:hAnsi="Arial"/>
          <w:b w:val="false"/>
          <w:bCs w:val="false"/>
          <w:i w:val="false"/>
          <w:iCs w:val="false"/>
          <w:sz w:val="20"/>
          <w:szCs w:val="20"/>
        </w:rPr>
        <w:t>p</w:t>
      </w:r>
      <w:r>
        <w:rPr>
          <w:rFonts w:ascii="Arial" w:hAnsi="Arial"/>
          <w:b w:val="false"/>
          <w:bCs w:val="false"/>
          <w:i w:val="false"/>
          <w:iCs w:val="false"/>
          <w:sz w:val="20"/>
          <w:szCs w:val="20"/>
        </w:rPr>
        <w:t>. 101-107.</w:t>
      </w:r>
    </w:p>
    <w:p>
      <w:pPr>
        <w:pStyle w:val="Normal"/>
        <w:spacing w:lineRule="auto" w:line="360" w:before="0" w:after="0"/>
        <w:ind w:left="0" w:right="0" w:hanging="0"/>
        <w:jc w:val="both"/>
        <w:rPr/>
      </w:pPr>
      <w:r>
        <w:rPr>
          <w:rStyle w:val="Accentuationforte"/>
          <w:rFonts w:ascii="Arial" w:hAnsi="Arial"/>
          <w:b w:val="false"/>
          <w:bCs w:val="false"/>
          <w:i w:val="false"/>
          <w:iCs w:val="false"/>
          <w:sz w:val="20"/>
          <w:szCs w:val="20"/>
          <w:u w:val="none"/>
        </w:rPr>
        <w:t xml:space="preserve">STASSIN Bérengère, </w:t>
      </w:r>
      <w:r>
        <w:rPr>
          <w:rStyle w:val="Accentuation"/>
          <w:rFonts w:ascii="Arial" w:hAnsi="Arial"/>
          <w:b w:val="false"/>
          <w:bCs w:val="false"/>
          <w:i/>
          <w:iCs/>
          <w:sz w:val="20"/>
          <w:szCs w:val="20"/>
          <w:u w:val="none"/>
        </w:rPr>
        <w:t>(Cyber)harcèlement. Sortir de la violence, à l'école et sur les écrans</w:t>
      </w:r>
      <w:r>
        <w:rPr>
          <w:rFonts w:ascii="Arial" w:hAnsi="Arial"/>
          <w:b w:val="false"/>
          <w:bCs w:val="false"/>
          <w:i w:val="false"/>
          <w:iCs w:val="false"/>
          <w:sz w:val="20"/>
          <w:szCs w:val="20"/>
          <w:u w:val="none"/>
        </w:rPr>
        <w:t>, Caen, C&amp;F Editions, coll. « Les enfants du numérique », 2019, 176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Sûretés maritime et aérienne [dossier] », </w:t>
      </w:r>
      <w:r>
        <w:rPr>
          <w:rFonts w:ascii="Arial" w:hAnsi="Arial"/>
          <w:b w:val="false"/>
          <w:bCs w:val="false"/>
          <w:i/>
          <w:iCs/>
          <w:sz w:val="20"/>
          <w:szCs w:val="20"/>
        </w:rPr>
        <w:t>Revue de la gendarmerie nationale</w:t>
      </w:r>
      <w:r>
        <w:rPr>
          <w:rFonts w:ascii="Arial" w:hAnsi="Arial"/>
          <w:b w:val="false"/>
          <w:bCs w:val="false"/>
          <w:i w:val="false"/>
          <w:iCs w:val="false"/>
          <w:sz w:val="20"/>
          <w:szCs w:val="20"/>
        </w:rPr>
        <w:t>, n° 257, mars 2017, pp. 13-95.</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TANGE (C.), « La police de proximité, </w:t>
      </w:r>
      <w:r>
        <w:rPr>
          <w:rFonts w:ascii="Arial" w:hAnsi="Arial"/>
          <w:b w:val="false"/>
          <w:bCs w:val="false"/>
          <w:i/>
          <w:iCs/>
          <w:sz w:val="20"/>
          <w:szCs w:val="20"/>
        </w:rPr>
        <w:t>Courrier hebdomadaire du CRISP</w:t>
      </w:r>
      <w:r>
        <w:rPr>
          <w:rFonts w:ascii="Arial" w:hAnsi="Arial"/>
          <w:b w:val="false"/>
          <w:bCs w:val="false"/>
          <w:i w:val="false"/>
          <w:iCs w:val="false"/>
          <w:sz w:val="20"/>
          <w:szCs w:val="20"/>
        </w:rPr>
        <w:t>, n°1691-1692, 2000/26.</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Territoire [dossier] », </w:t>
      </w:r>
      <w:r>
        <w:rPr>
          <w:rFonts w:ascii="Arial" w:hAnsi="Arial"/>
          <w:b w:val="false"/>
          <w:bCs w:val="false"/>
          <w:i/>
          <w:iCs/>
          <w:sz w:val="20"/>
          <w:szCs w:val="20"/>
        </w:rPr>
        <w:t>Inflexions</w:t>
      </w:r>
      <w:r>
        <w:rPr>
          <w:rFonts w:ascii="Arial" w:hAnsi="Arial"/>
          <w:b w:val="false"/>
          <w:bCs w:val="false"/>
          <w:i w:val="false"/>
          <w:iCs w:val="false"/>
          <w:sz w:val="20"/>
          <w:szCs w:val="20"/>
        </w:rPr>
        <w:t>, n°30, 2015/3, pp. 11-151.</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Territoires de pouvoirs en France [dossier] », </w:t>
      </w:r>
      <w:r>
        <w:rPr>
          <w:rFonts w:ascii="Arial" w:hAnsi="Arial"/>
          <w:b w:val="false"/>
          <w:bCs w:val="false"/>
          <w:i/>
          <w:iCs/>
          <w:sz w:val="20"/>
          <w:szCs w:val="20"/>
        </w:rPr>
        <w:t>Hérodote</w:t>
      </w:r>
      <w:r>
        <w:rPr>
          <w:rFonts w:ascii="Arial" w:hAnsi="Arial"/>
          <w:b w:val="false"/>
          <w:bCs w:val="false"/>
          <w:i w:val="false"/>
          <w:iCs w:val="false"/>
          <w:sz w:val="20"/>
          <w:szCs w:val="20"/>
        </w:rPr>
        <w:t>, n° 113, 2004/2.</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 Territoires et frontières </w:t>
      </w:r>
      <w:r>
        <w:rPr>
          <w:rFonts w:ascii="Arial" w:hAnsi="Arial"/>
          <w:b w:val="false"/>
          <w:bCs w:val="false"/>
          <w:i w:val="false"/>
          <w:iCs w:val="false"/>
          <w:sz w:val="20"/>
          <w:szCs w:val="20"/>
        </w:rPr>
        <w:t>[dossier]</w:t>
      </w:r>
      <w:r>
        <w:rPr>
          <w:rFonts w:ascii="Arial" w:hAnsi="Arial"/>
          <w:b w:val="false"/>
          <w:bCs w:val="false"/>
          <w:i w:val="false"/>
          <w:iCs w:val="false"/>
          <w:sz w:val="20"/>
          <w:szCs w:val="20"/>
        </w:rPr>
        <w:t xml:space="preserve"> », </w:t>
      </w:r>
      <w:r>
        <w:rPr>
          <w:rFonts w:ascii="Arial" w:hAnsi="Arial"/>
          <w:b w:val="false"/>
          <w:bCs w:val="false"/>
          <w:i/>
          <w:iCs/>
          <w:sz w:val="20"/>
          <w:szCs w:val="20"/>
        </w:rPr>
        <w:t>Revue d'économie régionale &amp; urbaine</w:t>
      </w:r>
      <w:r>
        <w:rPr>
          <w:rFonts w:ascii="Arial" w:hAnsi="Arial"/>
          <w:b w:val="false"/>
          <w:bCs w:val="false"/>
          <w:i w:val="false"/>
          <w:iCs w:val="false"/>
          <w:sz w:val="20"/>
          <w:szCs w:val="20"/>
        </w:rPr>
        <w:t xml:space="preserve">, 2018/3, </w:t>
      </w:r>
      <w:r>
        <w:rPr>
          <w:rFonts w:ascii="Arial" w:hAnsi="Arial"/>
          <w:b w:val="false"/>
          <w:bCs w:val="false"/>
          <w:i w:val="false"/>
          <w:iCs w:val="false"/>
          <w:sz w:val="20"/>
          <w:szCs w:val="20"/>
        </w:rPr>
        <w:t>140 p</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 Territoire(s) et protection sociale </w:t>
      </w:r>
      <w:r>
        <w:rPr>
          <w:rFonts w:ascii="Arial" w:hAnsi="Arial"/>
          <w:b w:val="false"/>
          <w:bCs w:val="false"/>
          <w:i w:val="false"/>
          <w:iCs w:val="false"/>
          <w:sz w:val="20"/>
          <w:szCs w:val="20"/>
        </w:rPr>
        <w:t>[dossier]</w:t>
      </w:r>
      <w:r>
        <w:rPr>
          <w:rFonts w:ascii="Arial" w:hAnsi="Arial"/>
          <w:b w:val="false"/>
          <w:bCs w:val="false"/>
          <w:i w:val="false"/>
          <w:iCs w:val="false"/>
          <w:sz w:val="20"/>
          <w:szCs w:val="20"/>
        </w:rPr>
        <w:t xml:space="preserve"> », </w:t>
      </w:r>
      <w:r>
        <w:rPr>
          <w:rFonts w:ascii="Arial" w:hAnsi="Arial"/>
          <w:b w:val="false"/>
          <w:bCs w:val="false"/>
          <w:i/>
          <w:iCs/>
          <w:sz w:val="20"/>
          <w:szCs w:val="20"/>
        </w:rPr>
        <w:t>Regards</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n° 56, </w:t>
      </w:r>
      <w:r>
        <w:rPr>
          <w:rFonts w:ascii="Arial" w:hAnsi="Arial"/>
          <w:b w:val="false"/>
          <w:bCs w:val="false"/>
          <w:i w:val="false"/>
          <w:iCs w:val="false"/>
          <w:sz w:val="20"/>
          <w:szCs w:val="20"/>
        </w:rPr>
        <w:t>2019/2.</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THELISSON Eva, « La portée du caractère extraterritorial d</w:t>
      </w:r>
      <w:r>
        <w:rPr>
          <w:rFonts w:ascii="Arial" w:hAnsi="Arial"/>
          <w:b w:val="false"/>
          <w:bCs w:val="false"/>
          <w:i w:val="false"/>
          <w:iCs w:val="false"/>
          <w:sz w:val="20"/>
          <w:szCs w:val="20"/>
        </w:rPr>
        <w:t>u</w:t>
      </w:r>
      <w:r>
        <w:rPr>
          <w:rFonts w:ascii="Arial" w:hAnsi="Arial"/>
          <w:b w:val="false"/>
          <w:bCs w:val="false"/>
          <w:i w:val="false"/>
          <w:iCs w:val="false"/>
          <w:sz w:val="20"/>
          <w:szCs w:val="20"/>
        </w:rPr>
        <w:t xml:space="preserve"> Réglement général sur la protection des données », </w:t>
      </w:r>
      <w:r>
        <w:rPr>
          <w:rFonts w:ascii="Arial" w:hAnsi="Arial"/>
          <w:b w:val="false"/>
          <w:bCs w:val="false"/>
          <w:i/>
          <w:iCs/>
          <w:sz w:val="20"/>
          <w:szCs w:val="20"/>
        </w:rPr>
        <w:t>Revue internationale de droit économique</w:t>
      </w:r>
      <w:r>
        <w:rPr>
          <w:rFonts w:ascii="Arial" w:hAnsi="Arial"/>
          <w:b w:val="false"/>
          <w:bCs w:val="false"/>
          <w:i w:val="false"/>
          <w:iCs w:val="false"/>
          <w:sz w:val="20"/>
          <w:szCs w:val="20"/>
        </w:rPr>
        <w:t>, 2019/4.</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THIÉVANT </w:t>
      </w:r>
      <w:r>
        <w:rPr>
          <w:rFonts w:ascii="Arial" w:hAnsi="Arial"/>
          <w:b w:val="false"/>
          <w:bCs w:val="false"/>
          <w:i w:val="false"/>
          <w:iCs w:val="false"/>
          <w:sz w:val="20"/>
          <w:szCs w:val="20"/>
        </w:rPr>
        <w:t>Sophie</w:t>
      </w:r>
      <w:r>
        <w:rPr>
          <w:rFonts w:ascii="Arial" w:hAnsi="Arial"/>
          <w:b w:val="false"/>
          <w:bCs w:val="false"/>
          <w:i w:val="false"/>
          <w:iCs w:val="false"/>
          <w:sz w:val="20"/>
          <w:szCs w:val="20"/>
        </w:rPr>
        <w:t xml:space="preserve">, « Partenariat et police de proximité. Dilution ou consolidation des spécificités professionnelles », </w:t>
      </w:r>
      <w:r>
        <w:rPr>
          <w:rFonts w:ascii="Arial" w:hAnsi="Arial"/>
          <w:b w:val="false"/>
          <w:bCs w:val="false"/>
          <w:i/>
          <w:iCs/>
          <w:sz w:val="20"/>
          <w:szCs w:val="20"/>
        </w:rPr>
        <w:t xml:space="preserve">Les Cahiers de la </w:t>
      </w:r>
      <w:r>
        <w:rPr>
          <w:rFonts w:ascii="Arial" w:hAnsi="Arial"/>
          <w:b w:val="false"/>
          <w:bCs w:val="false"/>
          <w:i/>
          <w:iCs/>
          <w:sz w:val="20"/>
          <w:szCs w:val="20"/>
        </w:rPr>
        <w:t>s</w:t>
      </w:r>
      <w:r>
        <w:rPr>
          <w:rFonts w:ascii="Arial" w:hAnsi="Arial"/>
          <w:b w:val="false"/>
          <w:bCs w:val="false"/>
          <w:i/>
          <w:iCs/>
          <w:sz w:val="20"/>
          <w:szCs w:val="20"/>
        </w:rPr>
        <w:t>écurité intérieure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n° </w:t>
      </w:r>
      <w:r>
        <w:rPr>
          <w:rFonts w:ascii="Arial" w:hAnsi="Arial"/>
          <w:b w:val="false"/>
          <w:bCs w:val="false"/>
          <w:i w:val="false"/>
          <w:iCs w:val="false"/>
          <w:sz w:val="20"/>
          <w:szCs w:val="20"/>
        </w:rPr>
        <w:t xml:space="preserve">48, </w:t>
      </w:r>
      <w:r>
        <w:rPr>
          <w:rFonts w:ascii="Arial" w:hAnsi="Arial"/>
          <w:b w:val="false"/>
          <w:bCs w:val="false"/>
          <w:i w:val="false"/>
          <w:iCs w:val="false"/>
          <w:sz w:val="20"/>
          <w:szCs w:val="20"/>
        </w:rPr>
        <w:t>2002, p</w:t>
      </w:r>
      <w:r>
        <w:rPr>
          <w:rFonts w:ascii="Arial" w:hAnsi="Arial"/>
          <w:b w:val="false"/>
          <w:bCs w:val="false"/>
          <w:i w:val="false"/>
          <w:iCs w:val="false"/>
          <w:sz w:val="20"/>
          <w:szCs w:val="20"/>
        </w:rPr>
        <w:t xml:space="preserve">p. 149-170.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THOENIG JC, GATTO D, </w:t>
      </w:r>
      <w:r>
        <w:rPr>
          <w:rFonts w:ascii="Arial" w:hAnsi="Arial"/>
          <w:b w:val="false"/>
          <w:bCs w:val="false"/>
          <w:i/>
          <w:iCs/>
          <w:sz w:val="20"/>
          <w:szCs w:val="20"/>
        </w:rPr>
        <w:t>La sécurité publique à l’épreuve du terrain</w:t>
      </w:r>
      <w:r>
        <w:rPr>
          <w:rFonts w:ascii="Arial" w:hAnsi="Arial"/>
          <w:b w:val="false"/>
          <w:bCs w:val="false"/>
          <w:i w:val="false"/>
          <w:iCs w:val="false"/>
          <w:sz w:val="20"/>
          <w:szCs w:val="20"/>
        </w:rPr>
        <w:t>, Paris, L’Hamattan, 1993.</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Tourisme et sécurité des territoires [dossier] », </w:t>
      </w:r>
      <w:r>
        <w:rPr>
          <w:rFonts w:ascii="Arial" w:hAnsi="Arial"/>
          <w:b w:val="false"/>
          <w:bCs w:val="false"/>
          <w:i/>
          <w:iCs/>
          <w:sz w:val="20"/>
          <w:szCs w:val="20"/>
        </w:rPr>
        <w:t>Sociétés</w:t>
      </w:r>
      <w:r>
        <w:rPr>
          <w:rFonts w:ascii="Arial" w:hAnsi="Arial"/>
          <w:b w:val="false"/>
          <w:bCs w:val="false"/>
          <w:i w:val="false"/>
          <w:iCs w:val="false"/>
          <w:sz w:val="20"/>
          <w:szCs w:val="20"/>
        </w:rPr>
        <w:t>, n°143, 2019/1, pp. 5-114.</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TRONQUOY Philippe, </w:t>
      </w:r>
      <w:r>
        <w:rPr>
          <w:rFonts w:ascii="Arial" w:hAnsi="Arial"/>
          <w:b w:val="false"/>
          <w:bCs w:val="false"/>
          <w:i/>
          <w:iCs/>
          <w:sz w:val="20"/>
          <w:szCs w:val="20"/>
        </w:rPr>
        <w:t>La société numérique</w:t>
      </w:r>
      <w:r>
        <w:rPr>
          <w:rFonts w:ascii="Arial" w:hAnsi="Arial"/>
          <w:b w:val="false"/>
          <w:bCs w:val="false"/>
          <w:i w:val="false"/>
          <w:iCs w:val="false"/>
          <w:sz w:val="20"/>
          <w:szCs w:val="20"/>
        </w:rPr>
        <w:t xml:space="preserve">, Paris, La documentation française, 2013, 95 p.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VALLAR Christian, « La coopération policière frontalière bilatérale : les centres de coopération policière et douanière, l’exemple de Vintimille », </w:t>
      </w:r>
      <w:r>
        <w:rPr>
          <w:rFonts w:ascii="Arial" w:hAnsi="Arial"/>
          <w:b w:val="false"/>
          <w:bCs w:val="false"/>
          <w:i/>
          <w:iCs/>
          <w:sz w:val="20"/>
          <w:szCs w:val="20"/>
        </w:rPr>
        <w:t xml:space="preserve">Cahiers de la </w:t>
      </w:r>
      <w:r>
        <w:rPr>
          <w:rFonts w:ascii="Arial" w:hAnsi="Arial"/>
          <w:b w:val="false"/>
          <w:bCs w:val="false"/>
          <w:i/>
          <w:iCs/>
          <w:sz w:val="20"/>
          <w:szCs w:val="20"/>
        </w:rPr>
        <w:t>s</w:t>
      </w:r>
      <w:r>
        <w:rPr>
          <w:rFonts w:ascii="Arial" w:hAnsi="Arial"/>
          <w:b w:val="false"/>
          <w:bCs w:val="false"/>
          <w:i/>
          <w:iCs/>
          <w:sz w:val="20"/>
          <w:szCs w:val="20"/>
        </w:rPr>
        <w:t>écurité</w:t>
      </w:r>
      <w:r>
        <w:rPr>
          <w:rFonts w:ascii="Arial" w:hAnsi="Arial"/>
          <w:b w:val="false"/>
          <w:bCs w:val="false"/>
          <w:i w:val="false"/>
          <w:iCs w:val="false"/>
          <w:sz w:val="20"/>
          <w:szCs w:val="20"/>
        </w:rPr>
        <w:t xml:space="preserve">, n° 8, avril-juin 2009, pp. </w:t>
      </w:r>
      <w:r>
        <w:rPr>
          <w:rFonts w:ascii="Arial" w:hAnsi="Arial"/>
          <w:b w:val="false"/>
          <w:bCs w:val="false"/>
          <w:i w:val="false"/>
          <w:iCs w:val="false"/>
          <w:sz w:val="20"/>
          <w:szCs w:val="20"/>
        </w:rPr>
        <w:t>135-140</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VAZ-FERNANDEZ Carole-Anne, </w:t>
      </w:r>
      <w:r>
        <w:rPr>
          <w:rFonts w:ascii="Arial" w:hAnsi="Arial"/>
          <w:b w:val="false"/>
          <w:bCs w:val="false"/>
          <w:i/>
          <w:iCs/>
          <w:sz w:val="20"/>
          <w:szCs w:val="20"/>
        </w:rPr>
        <w:t>Big Data et intelligence artificielle au service de la sécurité intérieure en France</w:t>
      </w:r>
      <w:r>
        <w:rPr>
          <w:rFonts w:ascii="Arial" w:hAnsi="Arial"/>
          <w:b w:val="false"/>
          <w:bCs w:val="false"/>
          <w:i w:val="false"/>
          <w:iCs w:val="false"/>
          <w:sz w:val="20"/>
          <w:szCs w:val="20"/>
        </w:rPr>
        <w:t>, Paris, L’Harmattan, 2020, 256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w:t>
      </w:r>
      <w:r>
        <w:rPr>
          <w:rFonts w:ascii="Arial" w:hAnsi="Arial"/>
          <w:b w:val="false"/>
          <w:bCs w:val="false"/>
          <w:i w:val="false"/>
          <w:iCs w:val="false"/>
          <w:sz w:val="20"/>
          <w:szCs w:val="20"/>
        </w:rPr>
        <w:t xml:space="preserve">Villes en sécurité, sécurité en ville [dossier] », </w:t>
      </w:r>
      <w:r>
        <w:rPr>
          <w:rFonts w:ascii="Arial" w:hAnsi="Arial"/>
          <w:b w:val="false"/>
          <w:bCs w:val="false"/>
          <w:i/>
          <w:iCs/>
          <w:sz w:val="20"/>
          <w:szCs w:val="20"/>
        </w:rPr>
        <w:t>Cahiers de la sécurité</w:t>
      </w:r>
      <w:r>
        <w:rPr>
          <w:rFonts w:ascii="Arial" w:hAnsi="Arial"/>
          <w:b w:val="false"/>
          <w:bCs w:val="false"/>
          <w:i w:val="false"/>
          <w:iCs w:val="false"/>
          <w:sz w:val="20"/>
          <w:szCs w:val="20"/>
        </w:rPr>
        <w:t>, n° 61, 2</w:t>
      </w:r>
      <w:r>
        <w:rPr>
          <w:rFonts w:ascii="Arial" w:hAnsi="Arial"/>
          <w:b w:val="false"/>
          <w:bCs w:val="false"/>
          <w:i w:val="false"/>
          <w:iCs w:val="false"/>
          <w:sz w:val="20"/>
          <w:szCs w:val="20"/>
          <w:vertAlign w:val="superscript"/>
        </w:rPr>
        <w:t>ème</w:t>
      </w:r>
      <w:r>
        <w:rPr>
          <w:rFonts w:ascii="Arial" w:hAnsi="Arial"/>
          <w:b w:val="false"/>
          <w:bCs w:val="false"/>
          <w:i w:val="false"/>
          <w:iCs w:val="false"/>
          <w:sz w:val="20"/>
          <w:szCs w:val="20"/>
        </w:rPr>
        <w:t xml:space="preserve"> trimestre 2006, pp. 5-158.</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VOGEL (M.T.), 1993, </w:t>
      </w:r>
      <w:r>
        <w:rPr>
          <w:rFonts w:ascii="Arial" w:hAnsi="Arial"/>
          <w:b w:val="false"/>
          <w:bCs w:val="false"/>
          <w:i/>
          <w:iCs/>
          <w:sz w:val="20"/>
          <w:szCs w:val="20"/>
        </w:rPr>
        <w:t>La police des villes entre local et national : l’administration des polices urbaines sous la IIIe République</w:t>
      </w:r>
      <w:r>
        <w:rPr>
          <w:rFonts w:ascii="Arial" w:hAnsi="Arial"/>
          <w:b w:val="false"/>
          <w:bCs w:val="false"/>
          <w:i w:val="false"/>
          <w:iCs w:val="false"/>
          <w:sz w:val="20"/>
          <w:szCs w:val="20"/>
        </w:rPr>
        <w:t>, Thèse pour le doctorat de science politique, Université de Grenoble II.</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VORONIN Yuri Alexandrovich, </w:t>
      </w:r>
      <w:r>
        <w:rPr>
          <w:rFonts w:ascii="Arial" w:hAnsi="Arial"/>
          <w:b w:val="false"/>
          <w:bCs w:val="false"/>
          <w:i/>
          <w:iCs/>
          <w:sz w:val="20"/>
          <w:szCs w:val="20"/>
        </w:rPr>
        <w:t>L’évolution de la criminalité transnationale organisée</w:t>
      </w:r>
      <w:r>
        <w:rPr>
          <w:rFonts w:ascii="Arial" w:hAnsi="Arial"/>
          <w:b w:val="false"/>
          <w:bCs w:val="false"/>
          <w:i w:val="false"/>
          <w:iCs w:val="false"/>
          <w:sz w:val="20"/>
          <w:szCs w:val="20"/>
        </w:rPr>
        <w:t xml:space="preserve">, Mauritius, </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ditions universitaires européennes, 2020, 68 p.</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VUAILLAT (F.), MADORÉ (F.), 2008, « La parole habitante au sein d’une résidence fermée : le Newton à Carquefou », </w:t>
      </w:r>
      <w:r>
        <w:rPr>
          <w:rFonts w:ascii="Arial" w:hAnsi="Arial"/>
          <w:b w:val="false"/>
          <w:bCs w:val="false"/>
          <w:i/>
          <w:iCs/>
          <w:sz w:val="20"/>
          <w:szCs w:val="20"/>
        </w:rPr>
        <w:t>Cahiers Nantais</w:t>
      </w:r>
      <w:r>
        <w:rPr>
          <w:rFonts w:ascii="Arial" w:hAnsi="Arial"/>
          <w:b w:val="false"/>
          <w:bCs w:val="false"/>
          <w:i w:val="false"/>
          <w:iCs w:val="false"/>
          <w:sz w:val="20"/>
          <w:szCs w:val="20"/>
        </w:rPr>
        <w:t>, n° 1, p</w:t>
      </w:r>
      <w:r>
        <w:rPr>
          <w:rFonts w:ascii="Arial" w:hAnsi="Arial"/>
          <w:b w:val="false"/>
          <w:bCs w:val="false"/>
          <w:i w:val="false"/>
          <w:iCs w:val="false"/>
          <w:sz w:val="20"/>
          <w:szCs w:val="20"/>
        </w:rPr>
        <w:t>p</w:t>
      </w:r>
      <w:r>
        <w:rPr>
          <w:rFonts w:ascii="Arial" w:hAnsi="Arial"/>
          <w:b w:val="false"/>
          <w:bCs w:val="false"/>
          <w:i w:val="false"/>
          <w:iCs w:val="false"/>
          <w:sz w:val="20"/>
          <w:szCs w:val="20"/>
        </w:rPr>
        <w:t>. 41-50.</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bookmarkStart w:id="28" w:name="iso_690_FR12"/>
      <w:bookmarkEnd w:id="28"/>
      <w:r>
        <w:rPr>
          <w:rFonts w:ascii="Arial" w:hAnsi="Arial"/>
          <w:b w:val="false"/>
          <w:bCs w:val="false"/>
          <w:i w:val="false"/>
          <w:iCs w:val="false"/>
          <w:sz w:val="20"/>
          <w:szCs w:val="20"/>
        </w:rPr>
        <w:t>W</w:t>
      </w:r>
      <w:r>
        <w:rPr>
          <w:rFonts w:ascii="Arial" w:hAnsi="Arial"/>
          <w:b w:val="false"/>
          <w:bCs w:val="false"/>
          <w:i w:val="false"/>
          <w:iCs w:val="false"/>
          <w:sz w:val="20"/>
          <w:szCs w:val="20"/>
        </w:rPr>
        <w:t>ANECQ</w:t>
      </w:r>
      <w:r>
        <w:rPr>
          <w:rFonts w:ascii="Arial" w:hAnsi="Arial"/>
          <w:b w:val="false"/>
          <w:bCs w:val="false"/>
          <w:i w:val="false"/>
          <w:iCs w:val="false"/>
          <w:sz w:val="20"/>
          <w:szCs w:val="20"/>
        </w:rPr>
        <w:t xml:space="preserve"> Charles-Antoine, « Recevoir l’appel urgent à Paris, de 1920 à 1980 : la gestion des flux médicaux et secouristes », </w:t>
      </w:r>
      <w:r>
        <w:rPr>
          <w:rFonts w:ascii="Arial" w:hAnsi="Arial"/>
          <w:b w:val="false"/>
          <w:bCs w:val="false"/>
          <w:i/>
          <w:iCs w:val="false"/>
          <w:sz w:val="20"/>
          <w:szCs w:val="20"/>
        </w:rPr>
        <w:t>Flux</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n</w:t>
      </w:r>
      <w:r>
        <w:rPr>
          <w:rFonts w:ascii="Arial" w:hAnsi="Arial"/>
          <w:b w:val="false"/>
          <w:bCs w:val="false"/>
          <w:i w:val="false"/>
          <w:iCs w:val="false"/>
          <w:sz w:val="20"/>
          <w:szCs w:val="20"/>
        </w:rPr>
        <w:t xml:space="preserve">° 111-112, 2018/1, </w:t>
      </w:r>
      <w:r>
        <w:rPr>
          <w:rFonts w:ascii="Arial" w:hAnsi="Arial"/>
          <w:b w:val="false"/>
          <w:bCs w:val="false"/>
          <w:i w:val="false"/>
          <w:iCs w:val="false"/>
          <w:sz w:val="20"/>
          <w:szCs w:val="20"/>
        </w:rPr>
        <w:t>p</w:t>
      </w:r>
      <w:r>
        <w:rPr>
          <w:rFonts w:ascii="Arial" w:hAnsi="Arial"/>
          <w:b w:val="false"/>
          <w:bCs w:val="false"/>
          <w:i w:val="false"/>
          <w:iCs w:val="false"/>
          <w:sz w:val="20"/>
          <w:szCs w:val="20"/>
        </w:rPr>
        <w:t xml:space="preserve">p. 7-18. </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YVESJANVIER </w:t>
      </w:r>
      <w:r>
        <w:rPr>
          <w:rFonts w:ascii="Arial" w:hAnsi="Arial"/>
          <w:b w:val="false"/>
          <w:bCs w:val="false"/>
          <w:i w:val="false"/>
          <w:iCs w:val="false"/>
          <w:sz w:val="20"/>
          <w:szCs w:val="20"/>
        </w:rPr>
        <w:t>(cabinet)</w:t>
      </w:r>
      <w:r>
        <w:rPr>
          <w:rFonts w:ascii="Arial" w:hAnsi="Arial"/>
          <w:b w:val="false"/>
          <w:bCs w:val="false"/>
          <w:i w:val="false"/>
          <w:iCs w:val="false"/>
          <w:sz w:val="20"/>
          <w:szCs w:val="20"/>
        </w:rPr>
        <w:t xml:space="preserve">, 1990, </w:t>
      </w:r>
      <w:r>
        <w:rPr>
          <w:rFonts w:ascii="Arial" w:hAnsi="Arial"/>
          <w:b w:val="false"/>
          <w:bCs w:val="false"/>
          <w:i/>
          <w:iCs/>
          <w:sz w:val="20"/>
          <w:szCs w:val="20"/>
        </w:rPr>
        <w:t>Politique des services au public en zones rurales, rapport final et synthèse des études locales</w:t>
      </w:r>
      <w:r>
        <w:rPr>
          <w:rFonts w:ascii="Arial" w:hAnsi="Arial"/>
          <w:b w:val="false"/>
          <w:bCs w:val="false"/>
          <w:i w:val="false"/>
          <w:iCs w:val="false"/>
          <w:sz w:val="20"/>
          <w:szCs w:val="20"/>
        </w:rPr>
        <w:t xml:space="preserve">, DATAR, </w:t>
      </w:r>
      <w:r>
        <w:rPr>
          <w:rFonts w:ascii="Arial" w:hAnsi="Arial"/>
          <w:b w:val="false"/>
          <w:bCs w:val="false"/>
          <w:i w:val="false"/>
          <w:iCs w:val="false"/>
          <w:sz w:val="20"/>
          <w:szCs w:val="20"/>
        </w:rPr>
        <w:t>1990</w:t>
      </w:r>
      <w:r>
        <w:rPr>
          <w:rFonts w:ascii="Arial" w:hAnsi="Arial"/>
          <w:b w:val="false"/>
          <w:bCs w:val="false"/>
          <w:i w:val="false"/>
          <w:iCs w:val="false"/>
          <w:sz w:val="20"/>
          <w:szCs w:val="20"/>
        </w:rPr>
        <w:t>.</w:t>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r>
    </w:p>
    <w:p>
      <w:pPr>
        <w:pStyle w:val="Normal"/>
        <w:spacing w:lineRule="auto" w:line="360" w:before="0" w:after="0"/>
        <w:ind w:left="0" w:right="0" w:hanging="0"/>
        <w:jc w:val="both"/>
        <w:rPr>
          <w:rFonts w:ascii="Arial" w:hAnsi="Arial"/>
          <w:b w:val="false"/>
          <w:b w:val="false"/>
          <w:bCs w:val="false"/>
          <w:i w:val="false"/>
          <w:i w:val="false"/>
          <w:iCs w:val="false"/>
          <w:sz w:val="20"/>
          <w:szCs w:val="20"/>
        </w:rPr>
      </w:pPr>
      <w:r>
        <w:rPr>
          <w:rFonts w:ascii="Arial" w:hAnsi="Arial"/>
          <w:b w:val="false"/>
          <w:bCs w:val="false"/>
          <w:i w:val="false"/>
          <w:iCs w:val="false"/>
          <w:sz w:val="20"/>
          <w:szCs w:val="20"/>
        </w:rPr>
        <w:t xml:space="preserve">ZAUBERMAN </w:t>
      </w:r>
      <w:r>
        <w:rPr>
          <w:rFonts w:ascii="Arial" w:hAnsi="Arial"/>
          <w:b w:val="false"/>
          <w:bCs w:val="false"/>
          <w:i w:val="false"/>
          <w:iCs w:val="false"/>
          <w:sz w:val="20"/>
          <w:szCs w:val="20"/>
        </w:rPr>
        <w:t>Renée</w:t>
      </w:r>
      <w:r>
        <w:rPr>
          <w:rFonts w:ascii="Arial" w:hAnsi="Arial"/>
          <w:b w:val="false"/>
          <w:bCs w:val="false"/>
          <w:i w:val="false"/>
          <w:iCs w:val="false"/>
          <w:sz w:val="20"/>
          <w:szCs w:val="20"/>
        </w:rPr>
        <w:t xml:space="preserve">, ROBERT </w:t>
      </w:r>
      <w:r>
        <w:rPr>
          <w:rFonts w:ascii="Arial" w:hAnsi="Arial"/>
          <w:b w:val="false"/>
          <w:bCs w:val="false"/>
          <w:i w:val="false"/>
          <w:iCs w:val="false"/>
          <w:sz w:val="20"/>
          <w:szCs w:val="20"/>
        </w:rPr>
        <w:t>Philippe</w:t>
      </w:r>
      <w:r>
        <w:rPr>
          <w:rFonts w:ascii="Arial" w:hAnsi="Arial"/>
          <w:b w:val="false"/>
          <w:bCs w:val="false"/>
          <w:i w:val="false"/>
          <w:iCs w:val="false"/>
          <w:sz w:val="20"/>
          <w:szCs w:val="20"/>
        </w:rPr>
        <w:t>, N</w:t>
      </w:r>
      <w:r>
        <w:rPr>
          <w:rFonts w:eastAsia="Times New Roman" w:cs="Times New Roman" w:ascii="Arial" w:hAnsi="Arial"/>
          <w:b w:val="false"/>
          <w:bCs w:val="false"/>
          <w:i w:val="false"/>
          <w:iCs w:val="false"/>
          <w:sz w:val="20"/>
          <w:szCs w:val="20"/>
        </w:rPr>
        <w:t>É</w:t>
      </w:r>
      <w:r>
        <w:rPr>
          <w:rFonts w:ascii="Arial" w:hAnsi="Arial"/>
          <w:b w:val="false"/>
          <w:bCs w:val="false"/>
          <w:i w:val="false"/>
          <w:iCs w:val="false"/>
          <w:sz w:val="20"/>
          <w:szCs w:val="20"/>
        </w:rPr>
        <w:t xml:space="preserve">VANEN </w:t>
      </w:r>
      <w:r>
        <w:rPr>
          <w:rFonts w:ascii="Arial" w:hAnsi="Arial"/>
          <w:b w:val="false"/>
          <w:bCs w:val="false"/>
          <w:i w:val="false"/>
          <w:iCs w:val="false"/>
          <w:sz w:val="20"/>
          <w:szCs w:val="20"/>
        </w:rPr>
        <w:t>Sophie</w:t>
      </w:r>
      <w:r>
        <w:rPr>
          <w:rFonts w:ascii="Arial" w:hAnsi="Arial"/>
          <w:b w:val="false"/>
          <w:bCs w:val="false"/>
          <w:i w:val="false"/>
          <w:iCs w:val="false"/>
          <w:sz w:val="20"/>
          <w:szCs w:val="20"/>
        </w:rPr>
        <w:t xml:space="preserve">, « Victimisation et insécurité en </w:t>
      </w:r>
      <w:r>
        <w:rPr>
          <w:rFonts w:eastAsia="Times New Roman" w:cs="Times New Roman" w:ascii="Arial" w:hAnsi="Arial"/>
          <w:b w:val="false"/>
          <w:bCs w:val="false"/>
          <w:i w:val="false"/>
          <w:iCs w:val="false"/>
          <w:sz w:val="20"/>
          <w:szCs w:val="20"/>
        </w:rPr>
        <w:t>Î</w:t>
      </w:r>
      <w:r>
        <w:rPr>
          <w:rFonts w:ascii="Arial" w:hAnsi="Arial"/>
          <w:b w:val="false"/>
          <w:bCs w:val="false"/>
          <w:i w:val="false"/>
          <w:iCs w:val="false"/>
          <w:sz w:val="20"/>
          <w:szCs w:val="20"/>
        </w:rPr>
        <w:t xml:space="preserve">le-de-France », </w:t>
      </w:r>
      <w:r>
        <w:rPr>
          <w:rFonts w:ascii="Arial" w:hAnsi="Arial"/>
          <w:b w:val="false"/>
          <w:bCs w:val="false"/>
          <w:i/>
          <w:iCs/>
          <w:sz w:val="20"/>
          <w:szCs w:val="20"/>
        </w:rPr>
        <w:t>Revue française de sociologie</w:t>
      </w:r>
      <w:r>
        <w:rPr>
          <w:rFonts w:ascii="Arial" w:hAnsi="Arial"/>
          <w:b w:val="false"/>
          <w:bCs w:val="false"/>
          <w:i w:val="false"/>
          <w:iCs w:val="false"/>
          <w:sz w:val="20"/>
          <w:szCs w:val="20"/>
        </w:rPr>
        <w:t xml:space="preserve">, </w:t>
      </w:r>
      <w:r>
        <w:rPr>
          <w:rFonts w:ascii="Arial" w:hAnsi="Arial"/>
          <w:b w:val="false"/>
          <w:bCs w:val="false"/>
          <w:i w:val="false"/>
          <w:iCs w:val="false"/>
          <w:sz w:val="20"/>
          <w:szCs w:val="20"/>
        </w:rPr>
        <w:t xml:space="preserve">vol. 54, n° 1, </w:t>
      </w:r>
      <w:r>
        <w:rPr>
          <w:rFonts w:ascii="Arial" w:hAnsi="Arial"/>
          <w:b w:val="false"/>
          <w:bCs w:val="false"/>
          <w:i w:val="false"/>
          <w:iCs w:val="false"/>
          <w:sz w:val="20"/>
          <w:szCs w:val="20"/>
        </w:rPr>
        <w:t xml:space="preserve">2013, </w:t>
      </w:r>
      <w:r>
        <w:rPr>
          <w:rFonts w:ascii="Arial" w:hAnsi="Arial"/>
          <w:b w:val="false"/>
          <w:bCs w:val="false"/>
          <w:i w:val="false"/>
          <w:iCs w:val="false"/>
          <w:sz w:val="20"/>
          <w:szCs w:val="20"/>
        </w:rPr>
        <w:t>pp. 111-153</w:t>
      </w:r>
      <w:r>
        <w:rPr>
          <w:rFonts w:ascii="Arial" w:hAnsi="Arial"/>
          <w:b w:val="false"/>
          <w:bCs w:val="false"/>
          <w:i w:val="false"/>
          <w:iCs w:val="false"/>
          <w:sz w:val="20"/>
          <w:szCs w:val="20"/>
        </w:rPr>
        <w:t>.</w:t>
      </w:r>
    </w:p>
    <w:sectPr>
      <w:type w:val="nextPage"/>
      <w:pgSz w:w="11906" w:h="16838"/>
      <w:pgMar w:left="1418" w:right="1418" w:header="0" w:top="1418" w:footer="0"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Helvetica">
    <w:altName w:val="Arial"/>
    <w:charset w:val="00"/>
    <w:family w:val="roman"/>
    <w:pitch w:val="variable"/>
  </w:font>
  <w:font w:name="Calibri">
    <w:charset w:val="00"/>
    <w:family w:val="roman"/>
    <w:pitch w:val="variable"/>
  </w:font>
  <w:font w:name="Garamond">
    <w:charset w:val="00"/>
    <w:family w:val="roman"/>
    <w:pitch w:val="variable"/>
  </w:font>
  <w:font w:name="Baskerville SemiBold">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2"/>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Times New Roman" w:eastAsiaTheme="minorEastAsia"/>
        <w:szCs w:val="22"/>
        <w:lang w:val="fr-FR" w:eastAsia="ja-JP"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1" w:semiHidden="0" w:unhideWhenUsed="0" w:qFormat="1"/>
    <w:lsdException w:name="heading 2" w:uiPriority="0" w:qFormat="1"/>
    <w:lsdException w:name="heading 3" w:uiPriority="9" w:qFormat="1"/>
    <w:lsdException w:name="heading 4" w:uiPriority="9" w:qFormat="1"/>
    <w:lsdException w:name="heading 5" w:uiPriority="0"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0"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55b82"/>
    <w:pPr>
      <w:widowControl/>
      <w:bidi w:val="0"/>
      <w:spacing w:before="0" w:after="0"/>
      <w:jc w:val="both"/>
    </w:pPr>
    <w:rPr>
      <w:rFonts w:ascii="Cambria" w:hAnsi="Cambria" w:eastAsia="Cambria" w:cs="" w:cstheme="minorBidi" w:eastAsiaTheme="minorHAnsi"/>
      <w:color w:val="00000A"/>
      <w:kern w:val="0"/>
      <w:sz w:val="20"/>
      <w:szCs w:val="22"/>
      <w:lang w:val="fr-FR" w:eastAsia="en-US" w:bidi="ar-SA"/>
    </w:rPr>
  </w:style>
  <w:style w:type="paragraph" w:styleId="Titre1">
    <w:name w:val="Heading 1"/>
    <w:basedOn w:val="Normal"/>
    <w:link w:val="Titre1Car"/>
    <w:autoRedefine/>
    <w:uiPriority w:val="1"/>
    <w:qFormat/>
    <w:rsid w:val="00912685"/>
    <w:pPr>
      <w:keepNext w:val="true"/>
      <w:keepLines/>
      <w:spacing w:lineRule="auto" w:line="360" w:before="120" w:after="960"/>
      <w:jc w:val="center"/>
      <w:outlineLvl w:val="0"/>
    </w:pPr>
    <w:rPr>
      <w:rFonts w:eastAsia="Arial" w:cs="Times New Roman"/>
      <w:b/>
      <w:bCs/>
      <w:smallCaps/>
      <w:spacing w:val="20"/>
      <w:kern w:val="2"/>
      <w:sz w:val="32"/>
      <w:szCs w:val="32"/>
      <w:lang w:bidi="hi-IN"/>
    </w:rPr>
  </w:style>
  <w:style w:type="paragraph" w:styleId="Titre2">
    <w:name w:val="Heading 2"/>
    <w:basedOn w:val="Normal"/>
    <w:next w:val="Normal"/>
    <w:link w:val="Titre2Car"/>
    <w:autoRedefine/>
    <w:qFormat/>
    <w:rsid w:val="005671e6"/>
    <w:pPr>
      <w:keepNext w:val="true"/>
      <w:widowControl/>
      <w:pBdr>
        <w:bottom w:val="single" w:sz="4" w:space="1" w:color="00000A"/>
      </w:pBdr>
      <w:bidi w:val="0"/>
      <w:spacing w:before="360" w:after="360"/>
      <w:jc w:val="both"/>
      <w:outlineLvl w:val="1"/>
    </w:pPr>
    <w:rPr>
      <w:rFonts w:ascii="Helvetica" w:hAnsi="Helvetica" w:eastAsia="ヒラギノ角ゴ Pro W3"/>
      <w:b/>
      <w:color w:val="000000"/>
      <w:sz w:val="28"/>
      <w:szCs w:val="20"/>
    </w:rPr>
  </w:style>
  <w:style w:type="paragraph" w:styleId="Titre3">
    <w:name w:val="Heading 3"/>
    <w:basedOn w:val="Normal"/>
    <w:next w:val="Normal"/>
    <w:link w:val="Titre3Car"/>
    <w:autoRedefine/>
    <w:uiPriority w:val="9"/>
    <w:unhideWhenUsed/>
    <w:qFormat/>
    <w:rsid w:val="005671e6"/>
    <w:pPr>
      <w:keepNext w:val="true"/>
      <w:keepLines/>
      <w:spacing w:before="200" w:after="0"/>
      <w:outlineLvl w:val="2"/>
    </w:pPr>
    <w:rPr>
      <w:rFonts w:ascii="Calibri" w:hAnsi="Calibri" w:eastAsia="ＭＳ ゴシック" w:cs="" w:asciiTheme="majorHAnsi" w:cstheme="majorBidi" w:eastAsiaTheme="majorEastAsia" w:hAnsiTheme="majorHAnsi"/>
      <w:b/>
      <w:bCs/>
      <w:sz w:val="24"/>
      <w:szCs w:val="24"/>
    </w:rPr>
  </w:style>
  <w:style w:type="paragraph" w:styleId="Titre4">
    <w:name w:val="Heading 4"/>
    <w:basedOn w:val="Normal"/>
    <w:next w:val="Normal"/>
    <w:link w:val="Titre4Car"/>
    <w:autoRedefine/>
    <w:uiPriority w:val="9"/>
    <w:unhideWhenUsed/>
    <w:qFormat/>
    <w:rsid w:val="005671e6"/>
    <w:pPr>
      <w:keepNext w:val="true"/>
      <w:keepLines/>
      <w:spacing w:before="200" w:after="0"/>
      <w:outlineLvl w:val="3"/>
    </w:pPr>
    <w:rPr>
      <w:rFonts w:ascii="Calibri" w:hAnsi="Calibri" w:eastAsia="ＭＳ ゴシック" w:cs="" w:asciiTheme="majorHAnsi" w:cstheme="majorBidi" w:eastAsiaTheme="majorEastAsia" w:hAnsiTheme="majorHAnsi"/>
      <w:b/>
      <w:bCs/>
      <w:i/>
      <w:iCs/>
      <w:sz w:val="24"/>
      <w:szCs w:val="24"/>
    </w:rPr>
  </w:style>
  <w:style w:type="paragraph" w:styleId="Titre5">
    <w:name w:val="Heading 5"/>
    <w:basedOn w:val="Normal"/>
    <w:link w:val="Titre5Car"/>
    <w:autoRedefine/>
    <w:qFormat/>
    <w:rsid w:val="003b75ef"/>
    <w:pPr>
      <w:keepNext w:val="true"/>
      <w:keepLines/>
      <w:spacing w:lineRule="atLeast" w:line="240"/>
      <w:outlineLvl w:val="4"/>
    </w:pPr>
    <w:rPr>
      <w:rFonts w:ascii="Garamond" w:hAnsi="Garamond"/>
      <w:kern w:val="2"/>
    </w:rPr>
  </w:style>
  <w:style w:type="paragraph" w:styleId="Titre6">
    <w:name w:val="Heading 6"/>
    <w:basedOn w:val="Normal"/>
    <w:link w:val="Titre6Car"/>
    <w:autoRedefine/>
    <w:uiPriority w:val="1"/>
    <w:qFormat/>
    <w:rsid w:val="00100031"/>
    <w:pPr>
      <w:keepNext w:val="true"/>
      <w:keepLines/>
      <w:spacing w:lineRule="atLeast" w:line="240" w:before="240" w:after="120"/>
      <w:outlineLvl w:val="5"/>
    </w:pPr>
    <w:rPr>
      <w:rFonts w:eastAsia="ＭＳ 明朝" w:cs="Times New Roman" w:eastAsiaTheme="minorEastAsia"/>
      <w:i/>
      <w:spacing w:val="5"/>
      <w:kern w:val="2"/>
      <w:lang w:bidi="hi-IN"/>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qFormat/>
    <w:rsid w:val="005671e6"/>
    <w:rPr>
      <w:rFonts w:ascii="Helvetica" w:hAnsi="Helvetica" w:eastAsia="ヒラギノ角ゴ Pro W3"/>
      <w:b/>
      <w:color w:val="000000"/>
      <w:sz w:val="28"/>
      <w:szCs w:val="20"/>
    </w:rPr>
  </w:style>
  <w:style w:type="character" w:styleId="NotedebasdepageCar" w:customStyle="1">
    <w:name w:val="Note de bas de page Car"/>
    <w:basedOn w:val="DefaultParagraphFont"/>
    <w:link w:val="Notedebasdepage"/>
    <w:qFormat/>
    <w:rsid w:val="003b75ef"/>
    <w:rPr>
      <w:rFonts w:ascii="Garamond" w:hAnsi="Garamond" w:cs="Garamond"/>
      <w:lang w:eastAsia="en-US" w:bidi="hi-IN"/>
    </w:rPr>
  </w:style>
  <w:style w:type="character" w:styleId="Titre1Car" w:customStyle="1">
    <w:name w:val="Titre 1 Car"/>
    <w:basedOn w:val="DefaultParagraphFont"/>
    <w:link w:val="Titre1"/>
    <w:uiPriority w:val="1"/>
    <w:qFormat/>
    <w:rsid w:val="00912685"/>
    <w:rPr>
      <w:rFonts w:eastAsia="Arial"/>
      <w:b/>
      <w:bCs/>
      <w:smallCaps/>
      <w:spacing w:val="20"/>
      <w:kern w:val="2"/>
      <w:sz w:val="32"/>
      <w:szCs w:val="32"/>
      <w:lang w:eastAsia="en-US" w:bidi="hi-IN"/>
    </w:rPr>
  </w:style>
  <w:style w:type="character" w:styleId="CitationCar" w:customStyle="1">
    <w:name w:val="Citation Car"/>
    <w:basedOn w:val="DefaultParagraphFont"/>
    <w:link w:val="Citation"/>
    <w:qFormat/>
    <w:rsid w:val="007c45cd"/>
    <w:rPr>
      <w:i/>
      <w:iCs/>
      <w:color w:val="000000" w:themeColor="text1"/>
      <w:sz w:val="24"/>
    </w:rPr>
  </w:style>
  <w:style w:type="character" w:styleId="Aucun" w:customStyle="1">
    <w:name w:val="Aucun"/>
    <w:qFormat/>
    <w:rsid w:val="00e42ce0"/>
    <w:rPr>
      <w:lang w:val="fr-FR"/>
    </w:rPr>
  </w:style>
  <w:style w:type="character" w:styleId="TitreCar" w:customStyle="1">
    <w:name w:val="Titre Car"/>
    <w:basedOn w:val="DefaultParagraphFont"/>
    <w:link w:val="Titre"/>
    <w:uiPriority w:val="10"/>
    <w:qFormat/>
    <w:rsid w:val="007c45cd"/>
    <w:rPr>
      <w:rFonts w:ascii="Baskerville SemiBold" w:hAnsi="Baskerville SemiBold" w:eastAsia="ＭＳ ゴシック" w:cs="" w:cstheme="majorBidi" w:eastAsiaTheme="majorEastAsia"/>
      <w:spacing w:val="5"/>
      <w:kern w:val="2"/>
      <w:sz w:val="56"/>
      <w:szCs w:val="52"/>
    </w:rPr>
  </w:style>
  <w:style w:type="character" w:styleId="Titre3Car" w:customStyle="1">
    <w:name w:val="Titre 3 Car"/>
    <w:basedOn w:val="DefaultParagraphFont"/>
    <w:link w:val="Titre3"/>
    <w:uiPriority w:val="9"/>
    <w:qFormat/>
    <w:rsid w:val="005671e6"/>
    <w:rPr>
      <w:rFonts w:ascii="Calibri" w:hAnsi="Calibri" w:eastAsia="ＭＳ ゴシック" w:cs="" w:asciiTheme="majorHAnsi" w:cstheme="majorBidi" w:eastAsiaTheme="majorEastAsia" w:hAnsiTheme="majorHAnsi"/>
      <w:b/>
      <w:bCs/>
      <w:sz w:val="24"/>
      <w:szCs w:val="24"/>
      <w:lang w:eastAsia="en-US"/>
    </w:rPr>
  </w:style>
  <w:style w:type="character" w:styleId="Titre4Car" w:customStyle="1">
    <w:name w:val="Titre 4 Car"/>
    <w:basedOn w:val="DefaultParagraphFont"/>
    <w:link w:val="Titre4"/>
    <w:uiPriority w:val="9"/>
    <w:qFormat/>
    <w:rsid w:val="005671e6"/>
    <w:rPr>
      <w:rFonts w:ascii="Calibri" w:hAnsi="Calibri" w:eastAsia="ＭＳ ゴシック" w:cs="" w:asciiTheme="majorHAnsi" w:cstheme="majorBidi" w:eastAsiaTheme="majorEastAsia" w:hAnsiTheme="majorHAnsi"/>
      <w:b/>
      <w:bCs/>
      <w:i/>
      <w:iCs/>
      <w:sz w:val="24"/>
      <w:szCs w:val="24"/>
      <w:lang w:eastAsia="en-US"/>
    </w:rPr>
  </w:style>
  <w:style w:type="character" w:styleId="CorpsdetexteCar" w:customStyle="1">
    <w:name w:val="Corps de texte Car"/>
    <w:basedOn w:val="DefaultParagraphFont"/>
    <w:link w:val="Corpsdetexte"/>
    <w:uiPriority w:val="99"/>
    <w:semiHidden/>
    <w:qFormat/>
    <w:rsid w:val="0096751f"/>
    <w:rPr>
      <w:rFonts w:ascii="Garamond" w:hAnsi="Garamond" w:eastAsia="Times New Roman" w:cs="Garamond"/>
      <w:sz w:val="24"/>
      <w:lang w:val="en-US" w:eastAsia="en-US" w:bidi="hi-IN"/>
    </w:rPr>
  </w:style>
  <w:style w:type="character" w:styleId="Titre5Car" w:customStyle="1">
    <w:name w:val="Titre 5 Car"/>
    <w:basedOn w:val="DefaultParagraphFont"/>
    <w:link w:val="Titre5"/>
    <w:qFormat/>
    <w:rsid w:val="003b75ef"/>
    <w:rPr>
      <w:rFonts w:ascii="Garamond" w:hAnsi="Garamond" w:eastAsia="Times New Roman"/>
      <w:kern w:val="2"/>
      <w:lang w:eastAsia="en-US" w:bidi="hi-IN"/>
    </w:rPr>
  </w:style>
  <w:style w:type="character" w:styleId="Titre6Car" w:customStyle="1">
    <w:name w:val="Titre 6 Car"/>
    <w:basedOn w:val="DefaultParagraphFont"/>
    <w:link w:val="Titre6"/>
    <w:uiPriority w:val="1"/>
    <w:qFormat/>
    <w:rsid w:val="00100031"/>
    <w:rPr>
      <w:i/>
      <w:spacing w:val="5"/>
      <w:kern w:val="2"/>
      <w:lang w:eastAsia="en-US" w:bidi="hi-IN"/>
    </w:rPr>
  </w:style>
  <w:style w:type="character" w:styleId="ParagraphedelisteCar" w:customStyle="1">
    <w:name w:val="Paragraphe de liste Car"/>
    <w:basedOn w:val="DefaultParagraphFont"/>
    <w:link w:val="Paragraphedeliste"/>
    <w:uiPriority w:val="34"/>
    <w:qFormat/>
    <w:rsid w:val="009e0539"/>
    <w:rPr>
      <w:spacing w:val="-2"/>
      <w:sz w:val="24"/>
      <w:szCs w:val="18"/>
      <w:lang w:val="fr-CA"/>
    </w:rPr>
  </w:style>
  <w:style w:type="character" w:styleId="LienInternet">
    <w:name w:val="Lien Internet"/>
    <w:basedOn w:val="DefaultParagraphFont"/>
    <w:uiPriority w:val="99"/>
    <w:semiHidden/>
    <w:unhideWhenUsed/>
    <w:rsid w:val="00142cc3"/>
    <w:rPr>
      <w:color w:val="0000FF"/>
      <w:u w:val="single"/>
    </w:rPr>
  </w:style>
  <w:style w:type="character" w:styleId="Accentuation">
    <w:name w:val="Accentuation"/>
    <w:qFormat/>
    <w:rPr>
      <w:i/>
      <w:iCs/>
    </w:rPr>
  </w:style>
  <w:style w:type="character" w:styleId="Accentuationforte">
    <w:name w:val="Accentuation forte"/>
    <w:qFormat/>
    <w:rPr>
      <w:b/>
      <w:bCs/>
    </w:rPr>
  </w:style>
  <w:style w:type="paragraph" w:styleId="Titre">
    <w:name w:val="Titre"/>
    <w:basedOn w:val="Normal"/>
    <w:next w:val="Corpsdetexte"/>
    <w:qFormat/>
    <w:pPr>
      <w:keepNext w:val="true"/>
      <w:spacing w:before="240" w:after="120"/>
    </w:pPr>
    <w:rPr>
      <w:rFonts w:ascii="Liberation Sans" w:hAnsi="Liberation Sans" w:eastAsia="WenQuanYi Micro Hei" w:cs="FreeSans"/>
      <w:sz w:val="28"/>
      <w:szCs w:val="28"/>
    </w:rPr>
  </w:style>
  <w:style w:type="paragraph" w:styleId="Corpsdetexte">
    <w:name w:val="Body Text"/>
    <w:basedOn w:val="Normal"/>
    <w:link w:val="CorpsdetexteCar"/>
    <w:uiPriority w:val="99"/>
    <w:semiHidden/>
    <w:unhideWhenUsed/>
    <w:rsid w:val="0096751f"/>
    <w:pPr/>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Style11" w:customStyle="1">
    <w:name w:val="Style1"/>
    <w:basedOn w:val="Titre2"/>
    <w:autoRedefine/>
    <w:qFormat/>
    <w:rsid w:val="008b6c5a"/>
    <w:pPr/>
    <w:rPr>
      <w:bCs/>
    </w:rPr>
  </w:style>
  <w:style w:type="paragraph" w:styleId="Notedebasdepage">
    <w:name w:val="Footnote Text"/>
    <w:basedOn w:val="Normal"/>
    <w:link w:val="NotedebasdepageCar"/>
    <w:autoRedefine/>
    <w:qFormat/>
    <w:rsid w:val="003b75ef"/>
    <w:pPr/>
    <w:rPr>
      <w:rFonts w:ascii="Garamond" w:hAnsi="Garamond"/>
    </w:rPr>
  </w:style>
  <w:style w:type="paragraph" w:styleId="Quote">
    <w:name w:val="Quote"/>
    <w:basedOn w:val="Normal"/>
    <w:next w:val="Normal"/>
    <w:link w:val="CitationCar"/>
    <w:autoRedefine/>
    <w:qFormat/>
    <w:rsid w:val="007c45cd"/>
    <w:pPr>
      <w:spacing w:before="120" w:after="240"/>
      <w:ind w:left="709" w:hanging="0"/>
    </w:pPr>
    <w:rPr>
      <w:i/>
      <w:iCs/>
      <w:color w:val="000000" w:themeColor="text1"/>
    </w:rPr>
  </w:style>
  <w:style w:type="paragraph" w:styleId="Titreprincipal">
    <w:name w:val="Title"/>
    <w:basedOn w:val="Normal"/>
    <w:next w:val="Normal"/>
    <w:link w:val="TitreCar"/>
    <w:autoRedefine/>
    <w:uiPriority w:val="10"/>
    <w:qFormat/>
    <w:rsid w:val="007c45cd"/>
    <w:pPr>
      <w:spacing w:before="0" w:after="300"/>
      <w:contextualSpacing/>
      <w:jc w:val="center"/>
    </w:pPr>
    <w:rPr>
      <w:rFonts w:ascii="Baskerville SemiBold" w:hAnsi="Baskerville SemiBold" w:eastAsia="ＭＳ ゴシック" w:cs="" w:cstheme="majorBidi" w:eastAsiaTheme="majorEastAsia"/>
      <w:spacing w:val="5"/>
      <w:kern w:val="2"/>
      <w:sz w:val="56"/>
      <w:szCs w:val="52"/>
    </w:rPr>
  </w:style>
  <w:style w:type="paragraph" w:styleId="ListParagraph">
    <w:name w:val="List Paragraph"/>
    <w:basedOn w:val="Normal"/>
    <w:link w:val="ParagraphedelisteCar"/>
    <w:autoRedefine/>
    <w:uiPriority w:val="34"/>
    <w:qFormat/>
    <w:rsid w:val="009e0539"/>
    <w:pPr>
      <w:widowControl w:val="false"/>
      <w:tabs>
        <w:tab w:val="clear" w:pos="708"/>
        <w:tab w:val="left" w:pos="2820" w:leader="none"/>
      </w:tabs>
      <w:spacing w:before="0" w:after="0"/>
      <w:ind w:left="360" w:hanging="0"/>
      <w:contextualSpacing/>
    </w:pPr>
    <w:rPr>
      <w:rFonts w:eastAsia="ＭＳ 明朝" w:cs="Times New Roman" w:eastAsiaTheme="minorEastAsia"/>
      <w:spacing w:val="-2"/>
      <w:sz w:val="24"/>
      <w:szCs w:val="18"/>
      <w:lang w:val="fr-CA" w:eastAsia="ja-JP"/>
    </w:rPr>
  </w:style>
  <w:style w:type="paragraph" w:styleId="Tabledesmatiresniveau2">
    <w:name w:val="TOC 2"/>
    <w:basedOn w:val="Normal"/>
    <w:next w:val="Normal"/>
    <w:autoRedefine/>
    <w:uiPriority w:val="39"/>
    <w:unhideWhenUsed/>
    <w:qFormat/>
    <w:rsid w:val="00165c3e"/>
    <w:pPr>
      <w:ind w:left="240" w:hanging="0"/>
    </w:pPr>
    <w:rPr>
      <w:rFonts w:ascii="Cambria" w:hAnsi="Cambria" w:asciiTheme="minorHAnsi" w:hAnsiTheme="minorHAnsi"/>
      <w:b/>
    </w:rPr>
  </w:style>
  <w:style w:type="paragraph" w:styleId="NormalWeb">
    <w:name w:val="Normal (Web)"/>
    <w:basedOn w:val="Normal"/>
    <w:uiPriority w:val="99"/>
    <w:semiHidden/>
    <w:unhideWhenUsed/>
    <w:qFormat/>
    <w:rsid w:val="00142cc3"/>
    <w:pPr>
      <w:spacing w:beforeAutospacing="1" w:afterAutospacing="1"/>
      <w:jc w:val="left"/>
    </w:pPr>
    <w:rPr>
      <w:rFonts w:ascii="Times" w:hAnsi="Times" w:eastAsia="ＭＳ 明朝" w:cs="Times New Roman" w:eastAsiaTheme="minorEastAsia"/>
      <w:szCs w:val="20"/>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ts-2021.sciencesconf.org/" TargetMode="External"/><Relationship Id="rId3" Type="http://schemas.openxmlformats.org/officeDocument/2006/relationships/hyperlink" Target="https://cts-2021.sciencesconf.org/" TargetMode="External"/><Relationship Id="rId4" Type="http://schemas.openxmlformats.org/officeDocument/2006/relationships/hyperlink" Target="mailto:christian.bourret@univ-eiffel.fr" TargetMode="External"/><Relationship Id="rId5" Type="http://schemas.openxmlformats.org/officeDocument/2006/relationships/hyperlink" Target="mailto:nathalie.fabry@univ-eiffel.fr" TargetMode="External"/><Relationship Id="rId6" Type="http://schemas.openxmlformats.org/officeDocument/2006/relationships/hyperlink" Target="mailto:benoit.haberbusch@gendarmerie.interieur.gouv.fr" TargetMode="External"/><Relationship Id="rId7" Type="http://schemas.openxmlformats.org/officeDocument/2006/relationships/hyperlink" Target="mailto:sylvain.zeghni@univ-eiffel.fr" TargetMode="External"/><Relationship Id="rId8" Type="http://schemas.openxmlformats.org/officeDocument/2006/relationships/hyperlink" Target="mailto:Nathalie.fabry@univ-eiffel.fr" TargetMode="External"/><Relationship Id="rId9" Type="http://schemas.openxmlformats.org/officeDocument/2006/relationships/hyperlink" Target="mailto:claudia.da-re@univ-eiffel.fr" TargetMode="External"/><Relationship Id="rId10" Type="http://schemas.openxmlformats.org/officeDocument/2006/relationships/hyperlink" Target="mailto:thomas.fressin@gendarmerie.interieur.gouv.fr" TargetMode="External"/><Relationship Id="rId11" Type="http://schemas.openxmlformats.org/officeDocument/2006/relationships/hyperlink" Target="mailto:benoit.haberbusch@gendarmerie.interieur.gouv.fr" TargetMode="External"/><Relationship Id="rId12" Type="http://schemas.openxmlformats.org/officeDocument/2006/relationships/hyperlink" Target="mailto:thibaut.heckmann@gendarmerie.interieur.gouv.fr" TargetMode="Externa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LibreOffice/6.4.4.2$Windows_X86_64 LibreOffice_project/3d775be2011f3886db32dfd395a6a6d1ca2630ff</Application>
  <Pages>15</Pages>
  <Words>6219</Words>
  <Characters>35220</Characters>
  <CharactersWithSpaces>41234</CharactersWithSpaces>
  <Paragraphs>265</Paragraphs>
  <Company>UPEM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2020-09-20T16:54:00Z</dcterms:created>
  <dc:creator>NF</dc:creator>
  <dc:description/>
  <dc:language>fr-FR</dc:language>
  <cp:lastModifiedBy/>
  <cp:lastPrinted>2020-10-23T14:36:49Z</cp:lastPrinted>
  <dcterms:modified xsi:type="dcterms:W3CDTF">2020-10-23T15:14:35Z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UPEM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